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C5" w:rsidRPr="00F044C1" w:rsidRDefault="004539C5" w:rsidP="00454427">
      <w:pPr>
        <w:widowControl/>
        <w:jc w:val="center"/>
        <w:rPr>
          <w:b/>
          <w:sz w:val="24"/>
        </w:rPr>
      </w:pPr>
      <w:bookmarkStart w:id="0" w:name="_GoBack"/>
      <w:r w:rsidRPr="00F044C1">
        <w:rPr>
          <w:rFonts w:hint="eastAsia"/>
          <w:b/>
          <w:sz w:val="24"/>
        </w:rPr>
        <w:t>附件：南京财经大学</w:t>
      </w:r>
      <w:r>
        <w:rPr>
          <w:rFonts w:hint="eastAsia"/>
          <w:b/>
          <w:sz w:val="24"/>
        </w:rPr>
        <w:t>2017</w:t>
      </w:r>
      <w:r w:rsidRPr="00F044C1">
        <w:rPr>
          <w:rFonts w:hint="eastAsia"/>
          <w:b/>
          <w:sz w:val="24"/>
        </w:rPr>
        <w:t>年度党建思想政治工作课题立项结果</w:t>
      </w:r>
      <w:bookmarkEnd w:id="0"/>
    </w:p>
    <w:tbl>
      <w:tblPr>
        <w:tblpPr w:leftFromText="180" w:rightFromText="180" w:tblpXSpec="center" w:tblpY="459"/>
        <w:tblW w:w="13467" w:type="dxa"/>
        <w:tblLook w:val="04A0" w:firstRow="1" w:lastRow="0" w:firstColumn="1" w:lastColumn="0" w:noHBand="0" w:noVBand="1"/>
      </w:tblPr>
      <w:tblGrid>
        <w:gridCol w:w="959"/>
        <w:gridCol w:w="1735"/>
        <w:gridCol w:w="8079"/>
        <w:gridCol w:w="1134"/>
        <w:gridCol w:w="1560"/>
      </w:tblGrid>
      <w:tr w:rsidR="001363CA" w:rsidRPr="00744A15" w:rsidTr="008F09A4">
        <w:trPr>
          <w:trHeight w:val="270"/>
        </w:trPr>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b/>
                <w:bCs/>
                <w:color w:val="000000"/>
                <w:kern w:val="0"/>
                <w:szCs w:val="21"/>
              </w:rPr>
            </w:pPr>
            <w:r w:rsidRPr="004539C5">
              <w:rPr>
                <w:rFonts w:asciiTheme="minorEastAsia" w:eastAsiaTheme="minorEastAsia" w:hAnsiTheme="minorEastAsia" w:cs="宋体" w:hint="eastAsia"/>
                <w:b/>
                <w:bCs/>
                <w:color w:val="000000"/>
                <w:kern w:val="0"/>
                <w:szCs w:val="21"/>
              </w:rPr>
              <w:t>序号</w:t>
            </w:r>
          </w:p>
        </w:tc>
        <w:tc>
          <w:tcPr>
            <w:tcW w:w="1735" w:type="dxa"/>
            <w:tcBorders>
              <w:top w:val="single" w:sz="4" w:space="0" w:color="auto"/>
              <w:left w:val="single" w:sz="4" w:space="0" w:color="auto"/>
              <w:bottom w:val="single" w:sz="4" w:space="0" w:color="auto"/>
              <w:right w:val="single" w:sz="4" w:space="0" w:color="auto"/>
            </w:tcBorders>
            <w:shd w:val="clear" w:color="000000" w:fill="FFFFFF"/>
            <w:vAlign w:val="center"/>
          </w:tcPr>
          <w:p w:rsidR="004539C5" w:rsidRPr="004539C5" w:rsidRDefault="004539C5" w:rsidP="004539C5">
            <w:pPr>
              <w:widowControl/>
              <w:jc w:val="center"/>
              <w:rPr>
                <w:rFonts w:asciiTheme="minorEastAsia" w:eastAsiaTheme="minorEastAsia" w:hAnsiTheme="minorEastAsia" w:cs="宋体"/>
                <w:b/>
                <w:bCs/>
                <w:color w:val="000000"/>
                <w:kern w:val="0"/>
                <w:szCs w:val="21"/>
              </w:rPr>
            </w:pPr>
            <w:r w:rsidRPr="004539C5">
              <w:rPr>
                <w:rFonts w:asciiTheme="minorEastAsia" w:eastAsiaTheme="minorEastAsia" w:hAnsiTheme="minorEastAsia" w:cs="宋体" w:hint="eastAsia"/>
                <w:b/>
                <w:bCs/>
                <w:color w:val="000000"/>
                <w:kern w:val="0"/>
                <w:szCs w:val="21"/>
              </w:rPr>
              <w:t>立项编号</w:t>
            </w:r>
          </w:p>
        </w:tc>
        <w:tc>
          <w:tcPr>
            <w:tcW w:w="8079" w:type="dxa"/>
            <w:tcBorders>
              <w:top w:val="single" w:sz="4" w:space="0" w:color="auto"/>
              <w:left w:val="nil"/>
              <w:bottom w:val="single" w:sz="4" w:space="0" w:color="auto"/>
              <w:right w:val="single" w:sz="4" w:space="0" w:color="auto"/>
            </w:tcBorders>
            <w:shd w:val="clear" w:color="000000" w:fill="FFFFFF"/>
            <w:vAlign w:val="center"/>
            <w:hideMark/>
          </w:tcPr>
          <w:p w:rsidR="004539C5" w:rsidRPr="00744A15" w:rsidRDefault="004539C5" w:rsidP="00694C8A">
            <w:pPr>
              <w:widowControl/>
              <w:jc w:val="center"/>
              <w:rPr>
                <w:rFonts w:ascii="宋体" w:hAnsi="宋体" w:cs="宋体"/>
                <w:b/>
                <w:bCs/>
                <w:kern w:val="0"/>
                <w:szCs w:val="21"/>
              </w:rPr>
            </w:pPr>
            <w:r w:rsidRPr="00744A15">
              <w:rPr>
                <w:rFonts w:ascii="宋体" w:hAnsi="宋体" w:cs="宋体" w:hint="eastAsia"/>
                <w:b/>
                <w:bCs/>
                <w:kern w:val="0"/>
                <w:szCs w:val="21"/>
              </w:rPr>
              <w:t>课题名称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539C5" w:rsidRPr="00744A15" w:rsidRDefault="004539C5" w:rsidP="00694C8A">
            <w:pPr>
              <w:widowControl/>
              <w:jc w:val="center"/>
              <w:rPr>
                <w:rFonts w:ascii="宋体" w:hAnsi="宋体" w:cs="宋体"/>
                <w:b/>
                <w:bCs/>
                <w:kern w:val="0"/>
                <w:szCs w:val="21"/>
              </w:rPr>
            </w:pPr>
            <w:r w:rsidRPr="00744A15">
              <w:rPr>
                <w:rFonts w:ascii="宋体" w:hAnsi="宋体" w:cs="宋体" w:hint="eastAsia"/>
                <w:b/>
                <w:bCs/>
                <w:kern w:val="0"/>
                <w:szCs w:val="21"/>
              </w:rPr>
              <w:t>负责人</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4539C5" w:rsidRPr="00744A15" w:rsidRDefault="004539C5" w:rsidP="00694C8A">
            <w:pPr>
              <w:widowControl/>
              <w:jc w:val="center"/>
              <w:rPr>
                <w:rFonts w:ascii="宋体" w:hAnsi="宋体" w:cs="宋体"/>
                <w:b/>
                <w:bCs/>
                <w:color w:val="000000"/>
                <w:kern w:val="0"/>
                <w:szCs w:val="21"/>
              </w:rPr>
            </w:pPr>
            <w:r w:rsidRPr="00744A15">
              <w:rPr>
                <w:rFonts w:ascii="宋体" w:hAnsi="宋体" w:cs="宋体" w:hint="eastAsia"/>
                <w:b/>
                <w:bCs/>
                <w:color w:val="000000"/>
                <w:kern w:val="0"/>
                <w:szCs w:val="21"/>
              </w:rPr>
              <w:t>立项性质</w:t>
            </w:r>
          </w:p>
        </w:tc>
      </w:tr>
      <w:tr w:rsidR="001363CA" w:rsidRPr="00744A15" w:rsidTr="008F09A4">
        <w:trPr>
          <w:trHeight w:val="2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t>1</w:t>
            </w:r>
          </w:p>
        </w:tc>
        <w:tc>
          <w:tcPr>
            <w:tcW w:w="1735" w:type="dxa"/>
            <w:tcBorders>
              <w:top w:val="nil"/>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DJ201701</w:t>
            </w:r>
          </w:p>
        </w:tc>
        <w:tc>
          <w:tcPr>
            <w:tcW w:w="8079" w:type="dxa"/>
            <w:tcBorders>
              <w:top w:val="nil"/>
              <w:left w:val="nil"/>
              <w:bottom w:val="single" w:sz="4" w:space="0" w:color="auto"/>
              <w:right w:val="single" w:sz="4" w:space="0" w:color="auto"/>
            </w:tcBorders>
            <w:shd w:val="clear" w:color="000000" w:fill="FFFFFF"/>
            <w:noWrap/>
          </w:tcPr>
          <w:p w:rsidR="004539C5" w:rsidRPr="00DE5BA5" w:rsidRDefault="004539C5" w:rsidP="00694C8A">
            <w:r w:rsidRPr="00DE5BA5">
              <w:rPr>
                <w:rFonts w:hint="eastAsia"/>
              </w:rPr>
              <w:t>新形势下从严治党的特点和规律研究</w:t>
            </w:r>
          </w:p>
        </w:tc>
        <w:tc>
          <w:tcPr>
            <w:tcW w:w="1134"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金怡顺</w:t>
            </w:r>
          </w:p>
        </w:tc>
        <w:tc>
          <w:tcPr>
            <w:tcW w:w="1560" w:type="dxa"/>
            <w:tcBorders>
              <w:top w:val="nil"/>
              <w:left w:val="nil"/>
              <w:bottom w:val="single" w:sz="4" w:space="0" w:color="auto"/>
              <w:right w:val="single" w:sz="4" w:space="0" w:color="auto"/>
            </w:tcBorders>
            <w:shd w:val="clear" w:color="000000" w:fill="FFFFFF"/>
            <w:noWrap/>
            <w:hideMark/>
          </w:tcPr>
          <w:p w:rsidR="004539C5" w:rsidRPr="004539C5" w:rsidRDefault="004539C5" w:rsidP="004539C5">
            <w:pPr>
              <w:jc w:val="center"/>
              <w:rPr>
                <w:rFonts w:asciiTheme="minorEastAsia" w:eastAsiaTheme="minorEastAsia" w:hAnsiTheme="minorEastAsia"/>
                <w:szCs w:val="21"/>
              </w:rPr>
            </w:pPr>
            <w:r w:rsidRPr="004539C5">
              <w:rPr>
                <w:rFonts w:asciiTheme="minorEastAsia" w:eastAsiaTheme="minorEastAsia" w:hAnsiTheme="minorEastAsia" w:hint="eastAsia"/>
                <w:szCs w:val="21"/>
              </w:rPr>
              <w:t>重点课题</w:t>
            </w:r>
          </w:p>
        </w:tc>
      </w:tr>
      <w:tr w:rsidR="001363CA" w:rsidRPr="00744A15" w:rsidTr="008F09A4">
        <w:trPr>
          <w:trHeight w:val="2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t>2</w:t>
            </w:r>
          </w:p>
        </w:tc>
        <w:tc>
          <w:tcPr>
            <w:tcW w:w="1735" w:type="dxa"/>
            <w:tcBorders>
              <w:top w:val="nil"/>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DJ201702</w:t>
            </w:r>
          </w:p>
        </w:tc>
        <w:tc>
          <w:tcPr>
            <w:tcW w:w="8079" w:type="dxa"/>
            <w:tcBorders>
              <w:top w:val="nil"/>
              <w:left w:val="nil"/>
              <w:bottom w:val="single" w:sz="4" w:space="0" w:color="auto"/>
              <w:right w:val="single" w:sz="4" w:space="0" w:color="auto"/>
            </w:tcBorders>
            <w:shd w:val="clear" w:color="000000" w:fill="FFFFFF"/>
            <w:noWrap/>
          </w:tcPr>
          <w:p w:rsidR="004539C5" w:rsidRPr="00DE5BA5" w:rsidRDefault="004539C5" w:rsidP="00694C8A">
            <w:r w:rsidRPr="00DE5BA5">
              <w:rPr>
                <w:rFonts w:hint="eastAsia"/>
              </w:rPr>
              <w:t>大学生</w:t>
            </w:r>
            <w:proofErr w:type="gramStart"/>
            <w:r w:rsidRPr="00DE5BA5">
              <w:rPr>
                <w:rFonts w:hint="eastAsia"/>
              </w:rPr>
              <w:t>网贷行为</w:t>
            </w:r>
            <w:proofErr w:type="gramEnd"/>
            <w:r w:rsidRPr="00DE5BA5">
              <w:rPr>
                <w:rFonts w:hint="eastAsia"/>
              </w:rPr>
              <w:t>分析及教育路径探析</w:t>
            </w:r>
          </w:p>
        </w:tc>
        <w:tc>
          <w:tcPr>
            <w:tcW w:w="1134"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 xml:space="preserve">许  </w:t>
            </w:r>
            <w:proofErr w:type="gramStart"/>
            <w:r w:rsidRPr="004539C5">
              <w:rPr>
                <w:rFonts w:asciiTheme="minorEastAsia" w:eastAsiaTheme="minorEastAsia" w:hAnsiTheme="minorEastAsia" w:hint="eastAsia"/>
              </w:rPr>
              <w:t>芸</w:t>
            </w:r>
            <w:proofErr w:type="gramEnd"/>
          </w:p>
        </w:tc>
        <w:tc>
          <w:tcPr>
            <w:tcW w:w="1560" w:type="dxa"/>
            <w:tcBorders>
              <w:top w:val="nil"/>
              <w:left w:val="nil"/>
              <w:bottom w:val="single" w:sz="4" w:space="0" w:color="auto"/>
              <w:right w:val="single" w:sz="4" w:space="0" w:color="auto"/>
            </w:tcBorders>
            <w:shd w:val="clear" w:color="000000" w:fill="FFFFFF"/>
            <w:noWrap/>
            <w:hideMark/>
          </w:tcPr>
          <w:p w:rsidR="004539C5" w:rsidRPr="004539C5" w:rsidRDefault="004539C5" w:rsidP="004539C5">
            <w:pPr>
              <w:jc w:val="center"/>
              <w:rPr>
                <w:rFonts w:asciiTheme="minorEastAsia" w:eastAsiaTheme="minorEastAsia" w:hAnsiTheme="minorEastAsia"/>
                <w:szCs w:val="21"/>
              </w:rPr>
            </w:pPr>
            <w:r w:rsidRPr="004539C5">
              <w:rPr>
                <w:rFonts w:asciiTheme="minorEastAsia" w:eastAsiaTheme="minorEastAsia" w:hAnsiTheme="minorEastAsia" w:hint="eastAsia"/>
                <w:szCs w:val="21"/>
              </w:rPr>
              <w:t>重点课题</w:t>
            </w:r>
          </w:p>
        </w:tc>
      </w:tr>
      <w:tr w:rsidR="001363CA" w:rsidRPr="00744A15" w:rsidTr="008F09A4">
        <w:trPr>
          <w:trHeight w:val="2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t>3</w:t>
            </w:r>
          </w:p>
        </w:tc>
        <w:tc>
          <w:tcPr>
            <w:tcW w:w="1735" w:type="dxa"/>
            <w:tcBorders>
              <w:top w:val="nil"/>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DJ201703</w:t>
            </w:r>
          </w:p>
        </w:tc>
        <w:tc>
          <w:tcPr>
            <w:tcW w:w="8079" w:type="dxa"/>
            <w:tcBorders>
              <w:top w:val="nil"/>
              <w:left w:val="nil"/>
              <w:bottom w:val="single" w:sz="4" w:space="0" w:color="auto"/>
              <w:right w:val="single" w:sz="4" w:space="0" w:color="auto"/>
            </w:tcBorders>
            <w:shd w:val="clear" w:color="000000" w:fill="FFFFFF"/>
            <w:noWrap/>
          </w:tcPr>
          <w:p w:rsidR="004539C5" w:rsidRPr="00DE5BA5" w:rsidRDefault="004539C5" w:rsidP="00694C8A">
            <w:r w:rsidRPr="00DE5BA5">
              <w:rPr>
                <w:rFonts w:hint="eastAsia"/>
              </w:rPr>
              <w:t>自媒体时代大学生政治信仰精准培育研究</w:t>
            </w:r>
          </w:p>
        </w:tc>
        <w:tc>
          <w:tcPr>
            <w:tcW w:w="1134"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陈云</w:t>
            </w:r>
            <w:proofErr w:type="gramStart"/>
            <w:r w:rsidRPr="004539C5">
              <w:rPr>
                <w:rFonts w:asciiTheme="minorEastAsia" w:eastAsiaTheme="minorEastAsia" w:hAnsiTheme="minorEastAsia" w:hint="eastAsia"/>
              </w:rPr>
              <w:t>云</w:t>
            </w:r>
            <w:proofErr w:type="gramEnd"/>
          </w:p>
        </w:tc>
        <w:tc>
          <w:tcPr>
            <w:tcW w:w="1560" w:type="dxa"/>
            <w:tcBorders>
              <w:top w:val="nil"/>
              <w:left w:val="nil"/>
              <w:bottom w:val="single" w:sz="4" w:space="0" w:color="auto"/>
              <w:right w:val="single" w:sz="4" w:space="0" w:color="auto"/>
            </w:tcBorders>
            <w:shd w:val="clear" w:color="000000" w:fill="FFFFFF"/>
            <w:noWrap/>
            <w:hideMark/>
          </w:tcPr>
          <w:p w:rsidR="004539C5" w:rsidRPr="004539C5" w:rsidRDefault="004539C5" w:rsidP="004539C5">
            <w:pPr>
              <w:jc w:val="center"/>
              <w:rPr>
                <w:rFonts w:asciiTheme="minorEastAsia" w:eastAsiaTheme="minorEastAsia" w:hAnsiTheme="minorEastAsia"/>
                <w:szCs w:val="21"/>
              </w:rPr>
            </w:pPr>
            <w:proofErr w:type="gramStart"/>
            <w:r w:rsidRPr="004539C5">
              <w:rPr>
                <w:rFonts w:asciiTheme="minorEastAsia" w:eastAsiaTheme="minorEastAsia" w:hAnsiTheme="minorEastAsia" w:hint="eastAsia"/>
                <w:szCs w:val="21"/>
              </w:rPr>
              <w:t>一般课题</w:t>
            </w:r>
            <w:proofErr w:type="gramEnd"/>
          </w:p>
        </w:tc>
      </w:tr>
      <w:tr w:rsidR="001363CA" w:rsidRPr="00744A15" w:rsidTr="008F09A4">
        <w:trPr>
          <w:trHeight w:val="2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t>4</w:t>
            </w:r>
          </w:p>
        </w:tc>
        <w:tc>
          <w:tcPr>
            <w:tcW w:w="1735" w:type="dxa"/>
            <w:tcBorders>
              <w:top w:val="nil"/>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DJ201704</w:t>
            </w:r>
          </w:p>
        </w:tc>
        <w:tc>
          <w:tcPr>
            <w:tcW w:w="8079" w:type="dxa"/>
            <w:tcBorders>
              <w:top w:val="nil"/>
              <w:left w:val="nil"/>
              <w:bottom w:val="single" w:sz="4" w:space="0" w:color="auto"/>
              <w:right w:val="single" w:sz="4" w:space="0" w:color="auto"/>
            </w:tcBorders>
            <w:shd w:val="clear" w:color="000000" w:fill="FFFFFF"/>
            <w:noWrap/>
          </w:tcPr>
          <w:p w:rsidR="004539C5" w:rsidRPr="00DE5BA5" w:rsidRDefault="004539C5" w:rsidP="00694C8A">
            <w:r w:rsidRPr="00DE5BA5">
              <w:rPr>
                <w:rFonts w:hint="eastAsia"/>
              </w:rPr>
              <w:t>共产党治国理政的权力观研究</w:t>
            </w:r>
          </w:p>
        </w:tc>
        <w:tc>
          <w:tcPr>
            <w:tcW w:w="1134"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王遐见</w:t>
            </w:r>
          </w:p>
        </w:tc>
        <w:tc>
          <w:tcPr>
            <w:tcW w:w="1560" w:type="dxa"/>
            <w:tcBorders>
              <w:top w:val="nil"/>
              <w:left w:val="nil"/>
              <w:bottom w:val="single" w:sz="4" w:space="0" w:color="auto"/>
              <w:right w:val="single" w:sz="4" w:space="0" w:color="auto"/>
            </w:tcBorders>
            <w:shd w:val="clear" w:color="000000" w:fill="FFFFFF"/>
            <w:noWrap/>
            <w:hideMark/>
          </w:tcPr>
          <w:p w:rsidR="004539C5" w:rsidRPr="004539C5" w:rsidRDefault="004539C5" w:rsidP="004539C5">
            <w:pPr>
              <w:jc w:val="center"/>
              <w:rPr>
                <w:rFonts w:asciiTheme="minorEastAsia" w:eastAsiaTheme="minorEastAsia" w:hAnsiTheme="minorEastAsia"/>
                <w:szCs w:val="21"/>
              </w:rPr>
            </w:pPr>
            <w:proofErr w:type="gramStart"/>
            <w:r w:rsidRPr="004539C5">
              <w:rPr>
                <w:rFonts w:asciiTheme="minorEastAsia" w:eastAsiaTheme="minorEastAsia" w:hAnsiTheme="minorEastAsia" w:hint="eastAsia"/>
                <w:szCs w:val="21"/>
              </w:rPr>
              <w:t>一般课题</w:t>
            </w:r>
            <w:proofErr w:type="gramEnd"/>
          </w:p>
        </w:tc>
      </w:tr>
      <w:tr w:rsidR="001363CA" w:rsidRPr="00744A15" w:rsidTr="008F09A4">
        <w:trPr>
          <w:trHeight w:val="2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t>5</w:t>
            </w:r>
          </w:p>
        </w:tc>
        <w:tc>
          <w:tcPr>
            <w:tcW w:w="1735" w:type="dxa"/>
            <w:tcBorders>
              <w:top w:val="nil"/>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DJ201705</w:t>
            </w:r>
          </w:p>
        </w:tc>
        <w:tc>
          <w:tcPr>
            <w:tcW w:w="8079" w:type="dxa"/>
            <w:tcBorders>
              <w:top w:val="nil"/>
              <w:left w:val="nil"/>
              <w:bottom w:val="single" w:sz="4" w:space="0" w:color="auto"/>
              <w:right w:val="single" w:sz="4" w:space="0" w:color="auto"/>
            </w:tcBorders>
            <w:shd w:val="clear" w:color="000000" w:fill="FFFFFF"/>
            <w:noWrap/>
          </w:tcPr>
          <w:p w:rsidR="004539C5" w:rsidRPr="00DE5BA5" w:rsidRDefault="004539C5" w:rsidP="00694C8A">
            <w:r w:rsidRPr="00DE5BA5">
              <w:rPr>
                <w:rFonts w:hint="eastAsia"/>
              </w:rPr>
              <w:t>高校“立德树人”理念融入大学生艺术教育教学研究</w:t>
            </w:r>
          </w:p>
        </w:tc>
        <w:tc>
          <w:tcPr>
            <w:tcW w:w="1134"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刘  程</w:t>
            </w:r>
          </w:p>
        </w:tc>
        <w:tc>
          <w:tcPr>
            <w:tcW w:w="1560" w:type="dxa"/>
            <w:tcBorders>
              <w:top w:val="nil"/>
              <w:left w:val="nil"/>
              <w:bottom w:val="single" w:sz="4" w:space="0" w:color="auto"/>
              <w:right w:val="single" w:sz="4" w:space="0" w:color="auto"/>
            </w:tcBorders>
            <w:shd w:val="clear" w:color="000000" w:fill="FFFFFF"/>
            <w:noWrap/>
            <w:hideMark/>
          </w:tcPr>
          <w:p w:rsidR="004539C5" w:rsidRPr="004539C5" w:rsidRDefault="004539C5" w:rsidP="004539C5">
            <w:pPr>
              <w:jc w:val="center"/>
              <w:rPr>
                <w:rFonts w:asciiTheme="minorEastAsia" w:eastAsiaTheme="minorEastAsia" w:hAnsiTheme="minorEastAsia"/>
                <w:szCs w:val="21"/>
              </w:rPr>
            </w:pPr>
            <w:proofErr w:type="gramStart"/>
            <w:r w:rsidRPr="004539C5">
              <w:rPr>
                <w:rFonts w:asciiTheme="minorEastAsia" w:eastAsiaTheme="minorEastAsia" w:hAnsiTheme="minorEastAsia" w:hint="eastAsia"/>
                <w:szCs w:val="21"/>
              </w:rPr>
              <w:t>一般课题</w:t>
            </w:r>
            <w:proofErr w:type="gramEnd"/>
          </w:p>
        </w:tc>
      </w:tr>
      <w:tr w:rsidR="001363CA" w:rsidRPr="00744A15" w:rsidTr="008F09A4">
        <w:trPr>
          <w:trHeight w:val="2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t>6</w:t>
            </w:r>
          </w:p>
        </w:tc>
        <w:tc>
          <w:tcPr>
            <w:tcW w:w="1735" w:type="dxa"/>
            <w:tcBorders>
              <w:top w:val="nil"/>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DJ201706</w:t>
            </w:r>
          </w:p>
        </w:tc>
        <w:tc>
          <w:tcPr>
            <w:tcW w:w="8079" w:type="dxa"/>
            <w:tcBorders>
              <w:top w:val="nil"/>
              <w:left w:val="nil"/>
              <w:bottom w:val="single" w:sz="4" w:space="0" w:color="auto"/>
              <w:right w:val="single" w:sz="4" w:space="0" w:color="auto"/>
            </w:tcBorders>
            <w:shd w:val="clear" w:color="000000" w:fill="FFFFFF"/>
            <w:noWrap/>
          </w:tcPr>
          <w:p w:rsidR="004539C5" w:rsidRPr="00DE5BA5" w:rsidRDefault="004539C5" w:rsidP="00694C8A">
            <w:r w:rsidRPr="00DE5BA5">
              <w:rPr>
                <w:rFonts w:hint="eastAsia"/>
              </w:rPr>
              <w:t>校友文化的内涵及培育机制研究</w:t>
            </w:r>
          </w:p>
        </w:tc>
        <w:tc>
          <w:tcPr>
            <w:tcW w:w="1134"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姚智谋</w:t>
            </w:r>
          </w:p>
        </w:tc>
        <w:tc>
          <w:tcPr>
            <w:tcW w:w="1560" w:type="dxa"/>
            <w:tcBorders>
              <w:top w:val="nil"/>
              <w:left w:val="nil"/>
              <w:bottom w:val="single" w:sz="4" w:space="0" w:color="auto"/>
              <w:right w:val="single" w:sz="4" w:space="0" w:color="auto"/>
            </w:tcBorders>
            <w:shd w:val="clear" w:color="000000" w:fill="FFFFFF"/>
            <w:noWrap/>
            <w:hideMark/>
          </w:tcPr>
          <w:p w:rsidR="004539C5" w:rsidRPr="004539C5" w:rsidRDefault="004539C5" w:rsidP="004539C5">
            <w:pPr>
              <w:jc w:val="center"/>
              <w:rPr>
                <w:rFonts w:asciiTheme="minorEastAsia" w:eastAsiaTheme="minorEastAsia" w:hAnsiTheme="minorEastAsia"/>
                <w:szCs w:val="21"/>
              </w:rPr>
            </w:pPr>
            <w:proofErr w:type="gramStart"/>
            <w:r w:rsidRPr="004539C5">
              <w:rPr>
                <w:rFonts w:asciiTheme="minorEastAsia" w:eastAsiaTheme="minorEastAsia" w:hAnsiTheme="minorEastAsia" w:hint="eastAsia"/>
                <w:szCs w:val="21"/>
              </w:rPr>
              <w:t>一般课题</w:t>
            </w:r>
            <w:proofErr w:type="gramEnd"/>
          </w:p>
        </w:tc>
      </w:tr>
      <w:tr w:rsidR="001363CA" w:rsidRPr="00744A15" w:rsidTr="008F09A4">
        <w:trPr>
          <w:trHeight w:val="2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t>7</w:t>
            </w:r>
          </w:p>
        </w:tc>
        <w:tc>
          <w:tcPr>
            <w:tcW w:w="1735" w:type="dxa"/>
            <w:tcBorders>
              <w:top w:val="nil"/>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DJ201707</w:t>
            </w:r>
          </w:p>
        </w:tc>
        <w:tc>
          <w:tcPr>
            <w:tcW w:w="8079" w:type="dxa"/>
            <w:tcBorders>
              <w:top w:val="nil"/>
              <w:left w:val="nil"/>
              <w:bottom w:val="single" w:sz="4" w:space="0" w:color="auto"/>
              <w:right w:val="single" w:sz="4" w:space="0" w:color="auto"/>
            </w:tcBorders>
            <w:shd w:val="clear" w:color="000000" w:fill="FFFFFF"/>
            <w:noWrap/>
          </w:tcPr>
          <w:p w:rsidR="004539C5" w:rsidRPr="00DE5BA5" w:rsidRDefault="004539C5" w:rsidP="00694C8A">
            <w:r w:rsidRPr="00DE5BA5">
              <w:rPr>
                <w:rFonts w:hint="eastAsia"/>
              </w:rPr>
              <w:t>高等学校基层党支部组织生活质量保障体系研究</w:t>
            </w:r>
          </w:p>
        </w:tc>
        <w:tc>
          <w:tcPr>
            <w:tcW w:w="1134"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 xml:space="preserve">孙  </w:t>
            </w:r>
            <w:proofErr w:type="gramStart"/>
            <w:r w:rsidRPr="004539C5">
              <w:rPr>
                <w:rFonts w:asciiTheme="minorEastAsia" w:eastAsiaTheme="minorEastAsia" w:hAnsiTheme="minorEastAsia" w:hint="eastAsia"/>
              </w:rPr>
              <w:t>彬</w:t>
            </w:r>
            <w:proofErr w:type="gramEnd"/>
          </w:p>
        </w:tc>
        <w:tc>
          <w:tcPr>
            <w:tcW w:w="1560" w:type="dxa"/>
            <w:tcBorders>
              <w:top w:val="nil"/>
              <w:left w:val="nil"/>
              <w:bottom w:val="single" w:sz="4" w:space="0" w:color="auto"/>
              <w:right w:val="single" w:sz="4" w:space="0" w:color="auto"/>
            </w:tcBorders>
            <w:shd w:val="clear" w:color="000000" w:fill="FFFFFF"/>
            <w:noWrap/>
            <w:hideMark/>
          </w:tcPr>
          <w:p w:rsidR="004539C5" w:rsidRPr="004539C5" w:rsidRDefault="004539C5" w:rsidP="004539C5">
            <w:pPr>
              <w:jc w:val="center"/>
              <w:rPr>
                <w:rFonts w:asciiTheme="minorEastAsia" w:eastAsiaTheme="minorEastAsia" w:hAnsiTheme="minorEastAsia"/>
                <w:szCs w:val="21"/>
              </w:rPr>
            </w:pPr>
            <w:proofErr w:type="gramStart"/>
            <w:r w:rsidRPr="004539C5">
              <w:rPr>
                <w:rFonts w:asciiTheme="minorEastAsia" w:eastAsiaTheme="minorEastAsia" w:hAnsiTheme="minorEastAsia" w:hint="eastAsia"/>
                <w:szCs w:val="21"/>
              </w:rPr>
              <w:t>一般课题</w:t>
            </w:r>
            <w:proofErr w:type="gramEnd"/>
          </w:p>
        </w:tc>
      </w:tr>
      <w:tr w:rsidR="001363CA" w:rsidRPr="00744A15" w:rsidTr="008F09A4">
        <w:trPr>
          <w:trHeight w:val="2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t>8</w:t>
            </w:r>
          </w:p>
        </w:tc>
        <w:tc>
          <w:tcPr>
            <w:tcW w:w="1735" w:type="dxa"/>
            <w:tcBorders>
              <w:top w:val="nil"/>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DJ201708</w:t>
            </w:r>
          </w:p>
        </w:tc>
        <w:tc>
          <w:tcPr>
            <w:tcW w:w="8079" w:type="dxa"/>
            <w:tcBorders>
              <w:top w:val="nil"/>
              <w:left w:val="nil"/>
              <w:bottom w:val="single" w:sz="4" w:space="0" w:color="auto"/>
              <w:right w:val="single" w:sz="4" w:space="0" w:color="auto"/>
            </w:tcBorders>
            <w:shd w:val="clear" w:color="000000" w:fill="FFFFFF"/>
            <w:noWrap/>
          </w:tcPr>
          <w:p w:rsidR="004539C5" w:rsidRPr="00DE5BA5" w:rsidRDefault="004539C5" w:rsidP="00694C8A">
            <w:r w:rsidRPr="00DE5BA5">
              <w:rPr>
                <w:rFonts w:hint="eastAsia"/>
              </w:rPr>
              <w:t>习近平话语体系建设及话语艺术特色</w:t>
            </w:r>
          </w:p>
        </w:tc>
        <w:tc>
          <w:tcPr>
            <w:tcW w:w="1134"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龚莉红</w:t>
            </w:r>
          </w:p>
        </w:tc>
        <w:tc>
          <w:tcPr>
            <w:tcW w:w="1560" w:type="dxa"/>
            <w:tcBorders>
              <w:top w:val="nil"/>
              <w:left w:val="nil"/>
              <w:bottom w:val="single" w:sz="4" w:space="0" w:color="auto"/>
              <w:right w:val="single" w:sz="4" w:space="0" w:color="auto"/>
            </w:tcBorders>
            <w:shd w:val="clear" w:color="000000" w:fill="FFFFFF"/>
            <w:noWrap/>
            <w:hideMark/>
          </w:tcPr>
          <w:p w:rsidR="004539C5" w:rsidRPr="004539C5" w:rsidRDefault="004539C5" w:rsidP="004539C5">
            <w:pPr>
              <w:jc w:val="center"/>
              <w:rPr>
                <w:rFonts w:asciiTheme="minorEastAsia" w:eastAsiaTheme="minorEastAsia" w:hAnsiTheme="minorEastAsia"/>
                <w:szCs w:val="21"/>
              </w:rPr>
            </w:pPr>
            <w:proofErr w:type="gramStart"/>
            <w:r w:rsidRPr="004539C5">
              <w:rPr>
                <w:rFonts w:asciiTheme="minorEastAsia" w:eastAsiaTheme="minorEastAsia" w:hAnsiTheme="minorEastAsia" w:hint="eastAsia"/>
                <w:szCs w:val="21"/>
              </w:rPr>
              <w:t>一般课题</w:t>
            </w:r>
            <w:proofErr w:type="gramEnd"/>
          </w:p>
        </w:tc>
      </w:tr>
      <w:tr w:rsidR="001363CA" w:rsidRPr="00744A15" w:rsidTr="008F09A4">
        <w:trPr>
          <w:trHeight w:val="2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t>9</w:t>
            </w:r>
          </w:p>
        </w:tc>
        <w:tc>
          <w:tcPr>
            <w:tcW w:w="1735" w:type="dxa"/>
            <w:tcBorders>
              <w:top w:val="nil"/>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DJ201709</w:t>
            </w:r>
          </w:p>
        </w:tc>
        <w:tc>
          <w:tcPr>
            <w:tcW w:w="8079" w:type="dxa"/>
            <w:tcBorders>
              <w:top w:val="nil"/>
              <w:left w:val="nil"/>
              <w:bottom w:val="single" w:sz="4" w:space="0" w:color="auto"/>
              <w:right w:val="single" w:sz="4" w:space="0" w:color="auto"/>
            </w:tcBorders>
            <w:shd w:val="clear" w:color="000000" w:fill="FFFFFF"/>
            <w:noWrap/>
          </w:tcPr>
          <w:p w:rsidR="004539C5" w:rsidRPr="00DE5BA5" w:rsidRDefault="004539C5" w:rsidP="00694C8A">
            <w:r w:rsidRPr="00DE5BA5">
              <w:rPr>
                <w:rFonts w:hint="eastAsia"/>
              </w:rPr>
              <w:t>“双一流”战略语境中的高校网络</w:t>
            </w:r>
            <w:proofErr w:type="gramStart"/>
            <w:r w:rsidRPr="00DE5BA5">
              <w:rPr>
                <w:rFonts w:hint="eastAsia"/>
              </w:rPr>
              <w:t>舆论场</w:t>
            </w:r>
            <w:proofErr w:type="gramEnd"/>
            <w:r w:rsidRPr="00DE5BA5">
              <w:rPr>
                <w:rFonts w:hint="eastAsia"/>
              </w:rPr>
              <w:t>建设研究</w:t>
            </w:r>
          </w:p>
        </w:tc>
        <w:tc>
          <w:tcPr>
            <w:tcW w:w="1134"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金宏奎</w:t>
            </w:r>
          </w:p>
        </w:tc>
        <w:tc>
          <w:tcPr>
            <w:tcW w:w="1560" w:type="dxa"/>
            <w:tcBorders>
              <w:top w:val="nil"/>
              <w:left w:val="nil"/>
              <w:bottom w:val="single" w:sz="4" w:space="0" w:color="auto"/>
              <w:right w:val="single" w:sz="4" w:space="0" w:color="auto"/>
            </w:tcBorders>
            <w:shd w:val="clear" w:color="000000" w:fill="FFFFFF"/>
            <w:noWrap/>
            <w:hideMark/>
          </w:tcPr>
          <w:p w:rsidR="004539C5" w:rsidRPr="004539C5" w:rsidRDefault="004539C5" w:rsidP="004539C5">
            <w:pPr>
              <w:jc w:val="center"/>
              <w:rPr>
                <w:rFonts w:asciiTheme="minorEastAsia" w:eastAsiaTheme="minorEastAsia" w:hAnsiTheme="minorEastAsia"/>
                <w:szCs w:val="21"/>
              </w:rPr>
            </w:pPr>
            <w:proofErr w:type="gramStart"/>
            <w:r w:rsidRPr="004539C5">
              <w:rPr>
                <w:rFonts w:asciiTheme="minorEastAsia" w:eastAsiaTheme="minorEastAsia" w:hAnsiTheme="minorEastAsia" w:hint="eastAsia"/>
                <w:szCs w:val="21"/>
              </w:rPr>
              <w:t>一般课题</w:t>
            </w:r>
            <w:proofErr w:type="gramEnd"/>
          </w:p>
        </w:tc>
      </w:tr>
      <w:tr w:rsidR="001363CA" w:rsidRPr="00744A15" w:rsidTr="008F09A4">
        <w:trPr>
          <w:trHeight w:val="2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t>10</w:t>
            </w:r>
          </w:p>
        </w:tc>
        <w:tc>
          <w:tcPr>
            <w:tcW w:w="1735" w:type="dxa"/>
            <w:tcBorders>
              <w:top w:val="nil"/>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DJ201710</w:t>
            </w:r>
          </w:p>
        </w:tc>
        <w:tc>
          <w:tcPr>
            <w:tcW w:w="8079" w:type="dxa"/>
            <w:tcBorders>
              <w:top w:val="nil"/>
              <w:left w:val="nil"/>
              <w:bottom w:val="single" w:sz="4" w:space="0" w:color="auto"/>
              <w:right w:val="single" w:sz="4" w:space="0" w:color="auto"/>
            </w:tcBorders>
            <w:shd w:val="clear" w:color="000000" w:fill="FFFFFF"/>
            <w:noWrap/>
          </w:tcPr>
          <w:p w:rsidR="004539C5" w:rsidRPr="00DE5BA5" w:rsidRDefault="004539C5" w:rsidP="00694C8A">
            <w:r w:rsidRPr="00DE5BA5">
              <w:rPr>
                <w:rFonts w:hint="eastAsia"/>
              </w:rPr>
              <w:t>新媒体环境下传统优秀文化传播路径研究</w:t>
            </w:r>
          </w:p>
        </w:tc>
        <w:tc>
          <w:tcPr>
            <w:tcW w:w="1134"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朱  云</w:t>
            </w:r>
          </w:p>
        </w:tc>
        <w:tc>
          <w:tcPr>
            <w:tcW w:w="1560" w:type="dxa"/>
            <w:tcBorders>
              <w:top w:val="nil"/>
              <w:left w:val="nil"/>
              <w:bottom w:val="single" w:sz="4" w:space="0" w:color="auto"/>
              <w:right w:val="single" w:sz="4" w:space="0" w:color="auto"/>
            </w:tcBorders>
            <w:shd w:val="clear" w:color="000000" w:fill="FFFFFF"/>
            <w:noWrap/>
            <w:hideMark/>
          </w:tcPr>
          <w:p w:rsidR="004539C5" w:rsidRPr="004539C5" w:rsidRDefault="004539C5" w:rsidP="004539C5">
            <w:pPr>
              <w:jc w:val="center"/>
              <w:rPr>
                <w:rFonts w:asciiTheme="minorEastAsia" w:eastAsiaTheme="minorEastAsia" w:hAnsiTheme="minorEastAsia"/>
                <w:szCs w:val="21"/>
              </w:rPr>
            </w:pPr>
            <w:proofErr w:type="gramStart"/>
            <w:r w:rsidRPr="004539C5">
              <w:rPr>
                <w:rFonts w:asciiTheme="minorEastAsia" w:eastAsiaTheme="minorEastAsia" w:hAnsiTheme="minorEastAsia" w:hint="eastAsia"/>
                <w:szCs w:val="21"/>
              </w:rPr>
              <w:t>一般课题</w:t>
            </w:r>
            <w:proofErr w:type="gramEnd"/>
          </w:p>
        </w:tc>
      </w:tr>
      <w:tr w:rsidR="001363CA" w:rsidRPr="00744A15" w:rsidTr="008F09A4">
        <w:trPr>
          <w:trHeight w:val="2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t>11</w:t>
            </w:r>
          </w:p>
        </w:tc>
        <w:tc>
          <w:tcPr>
            <w:tcW w:w="1735" w:type="dxa"/>
            <w:tcBorders>
              <w:top w:val="nil"/>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DJ201711</w:t>
            </w:r>
          </w:p>
        </w:tc>
        <w:tc>
          <w:tcPr>
            <w:tcW w:w="8079" w:type="dxa"/>
            <w:tcBorders>
              <w:top w:val="nil"/>
              <w:left w:val="nil"/>
              <w:bottom w:val="single" w:sz="4" w:space="0" w:color="auto"/>
              <w:right w:val="single" w:sz="4" w:space="0" w:color="auto"/>
            </w:tcBorders>
            <w:shd w:val="clear" w:color="000000" w:fill="FFFFFF"/>
            <w:noWrap/>
          </w:tcPr>
          <w:p w:rsidR="004539C5" w:rsidRPr="00DE5BA5" w:rsidRDefault="004539C5" w:rsidP="00694C8A">
            <w:r w:rsidRPr="00DE5BA5">
              <w:rPr>
                <w:rFonts w:hint="eastAsia"/>
              </w:rPr>
              <w:t>基于组织效能的高校共青团凝聚力提升机理研究</w:t>
            </w:r>
          </w:p>
        </w:tc>
        <w:tc>
          <w:tcPr>
            <w:tcW w:w="1134"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proofErr w:type="gramStart"/>
            <w:r w:rsidRPr="004539C5">
              <w:rPr>
                <w:rFonts w:asciiTheme="minorEastAsia" w:eastAsiaTheme="minorEastAsia" w:hAnsiTheme="minorEastAsia" w:hint="eastAsia"/>
              </w:rPr>
              <w:t>顾高菲</w:t>
            </w:r>
            <w:proofErr w:type="gramEnd"/>
          </w:p>
        </w:tc>
        <w:tc>
          <w:tcPr>
            <w:tcW w:w="1560" w:type="dxa"/>
            <w:tcBorders>
              <w:top w:val="nil"/>
              <w:left w:val="nil"/>
              <w:bottom w:val="single" w:sz="4" w:space="0" w:color="auto"/>
              <w:right w:val="single" w:sz="4" w:space="0" w:color="auto"/>
            </w:tcBorders>
            <w:shd w:val="clear" w:color="000000" w:fill="FFFFFF"/>
            <w:noWrap/>
            <w:hideMark/>
          </w:tcPr>
          <w:p w:rsidR="004539C5" w:rsidRPr="004539C5" w:rsidRDefault="004539C5" w:rsidP="004539C5">
            <w:pPr>
              <w:jc w:val="center"/>
              <w:rPr>
                <w:rFonts w:asciiTheme="minorEastAsia" w:eastAsiaTheme="minorEastAsia" w:hAnsiTheme="minorEastAsia"/>
                <w:szCs w:val="21"/>
              </w:rPr>
            </w:pPr>
            <w:proofErr w:type="gramStart"/>
            <w:r w:rsidRPr="004539C5">
              <w:rPr>
                <w:rFonts w:asciiTheme="minorEastAsia" w:eastAsiaTheme="minorEastAsia" w:hAnsiTheme="minorEastAsia" w:hint="eastAsia"/>
                <w:szCs w:val="21"/>
              </w:rPr>
              <w:t>一般课题</w:t>
            </w:r>
            <w:proofErr w:type="gramEnd"/>
          </w:p>
        </w:tc>
      </w:tr>
      <w:tr w:rsidR="001363CA" w:rsidRPr="00744A15" w:rsidTr="008F09A4">
        <w:trPr>
          <w:trHeight w:val="2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t>12</w:t>
            </w:r>
          </w:p>
        </w:tc>
        <w:tc>
          <w:tcPr>
            <w:tcW w:w="1735" w:type="dxa"/>
            <w:tcBorders>
              <w:top w:val="nil"/>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DJ201712</w:t>
            </w:r>
          </w:p>
        </w:tc>
        <w:tc>
          <w:tcPr>
            <w:tcW w:w="8079" w:type="dxa"/>
            <w:tcBorders>
              <w:top w:val="nil"/>
              <w:left w:val="nil"/>
              <w:bottom w:val="single" w:sz="4" w:space="0" w:color="auto"/>
              <w:right w:val="single" w:sz="4" w:space="0" w:color="auto"/>
            </w:tcBorders>
            <w:shd w:val="clear" w:color="000000" w:fill="FFFFFF"/>
            <w:noWrap/>
          </w:tcPr>
          <w:p w:rsidR="004539C5" w:rsidRPr="00DE5BA5" w:rsidRDefault="004539C5" w:rsidP="00694C8A">
            <w:r w:rsidRPr="00DE5BA5">
              <w:rPr>
                <w:rFonts w:hint="eastAsia"/>
              </w:rPr>
              <w:t>基于生涯发展的高校学业预警制度运行机制研究</w:t>
            </w:r>
          </w:p>
        </w:tc>
        <w:tc>
          <w:tcPr>
            <w:tcW w:w="1134"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张  杰</w:t>
            </w:r>
          </w:p>
        </w:tc>
        <w:tc>
          <w:tcPr>
            <w:tcW w:w="1560" w:type="dxa"/>
            <w:tcBorders>
              <w:top w:val="nil"/>
              <w:left w:val="nil"/>
              <w:bottom w:val="single" w:sz="4" w:space="0" w:color="auto"/>
              <w:right w:val="single" w:sz="4" w:space="0" w:color="auto"/>
            </w:tcBorders>
            <w:shd w:val="clear" w:color="000000" w:fill="FFFFFF"/>
            <w:noWrap/>
            <w:hideMark/>
          </w:tcPr>
          <w:p w:rsidR="004539C5" w:rsidRPr="004539C5" w:rsidRDefault="004539C5" w:rsidP="004539C5">
            <w:pPr>
              <w:jc w:val="center"/>
              <w:rPr>
                <w:rFonts w:asciiTheme="minorEastAsia" w:eastAsiaTheme="minorEastAsia" w:hAnsiTheme="minorEastAsia"/>
                <w:szCs w:val="21"/>
              </w:rPr>
            </w:pPr>
            <w:proofErr w:type="gramStart"/>
            <w:r w:rsidRPr="004539C5">
              <w:rPr>
                <w:rFonts w:asciiTheme="minorEastAsia" w:eastAsiaTheme="minorEastAsia" w:hAnsiTheme="minorEastAsia" w:hint="eastAsia"/>
                <w:szCs w:val="21"/>
              </w:rPr>
              <w:t>一般课题</w:t>
            </w:r>
            <w:proofErr w:type="gramEnd"/>
          </w:p>
        </w:tc>
      </w:tr>
      <w:tr w:rsidR="001363CA" w:rsidRPr="00744A15" w:rsidTr="008F09A4">
        <w:trPr>
          <w:trHeight w:val="2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t>13</w:t>
            </w:r>
          </w:p>
        </w:tc>
        <w:tc>
          <w:tcPr>
            <w:tcW w:w="1735" w:type="dxa"/>
            <w:tcBorders>
              <w:top w:val="nil"/>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DJ201713</w:t>
            </w:r>
          </w:p>
        </w:tc>
        <w:tc>
          <w:tcPr>
            <w:tcW w:w="8079" w:type="dxa"/>
            <w:tcBorders>
              <w:top w:val="nil"/>
              <w:left w:val="nil"/>
              <w:bottom w:val="single" w:sz="4" w:space="0" w:color="auto"/>
              <w:right w:val="single" w:sz="4" w:space="0" w:color="auto"/>
            </w:tcBorders>
            <w:shd w:val="clear" w:color="000000" w:fill="FFFFFF"/>
            <w:noWrap/>
          </w:tcPr>
          <w:p w:rsidR="004539C5" w:rsidRPr="00DE5BA5" w:rsidRDefault="004539C5" w:rsidP="00694C8A">
            <w:r w:rsidRPr="00DE5BA5">
              <w:rPr>
                <w:rFonts w:hint="eastAsia"/>
              </w:rPr>
              <w:t>高校有效实施监督执纪“四种形态”路径研究</w:t>
            </w:r>
          </w:p>
        </w:tc>
        <w:tc>
          <w:tcPr>
            <w:tcW w:w="1134"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胡心淼</w:t>
            </w:r>
          </w:p>
        </w:tc>
        <w:tc>
          <w:tcPr>
            <w:tcW w:w="1560" w:type="dxa"/>
            <w:tcBorders>
              <w:top w:val="nil"/>
              <w:left w:val="nil"/>
              <w:bottom w:val="single" w:sz="4" w:space="0" w:color="auto"/>
              <w:right w:val="single" w:sz="4" w:space="0" w:color="auto"/>
            </w:tcBorders>
            <w:shd w:val="clear" w:color="000000" w:fill="FFFFFF"/>
            <w:noWrap/>
            <w:hideMark/>
          </w:tcPr>
          <w:p w:rsidR="004539C5" w:rsidRPr="004539C5" w:rsidRDefault="004539C5" w:rsidP="004539C5">
            <w:pPr>
              <w:jc w:val="center"/>
              <w:rPr>
                <w:rFonts w:asciiTheme="minorEastAsia" w:eastAsiaTheme="minorEastAsia" w:hAnsiTheme="minorEastAsia"/>
                <w:szCs w:val="21"/>
              </w:rPr>
            </w:pPr>
            <w:proofErr w:type="gramStart"/>
            <w:r w:rsidRPr="004539C5">
              <w:rPr>
                <w:rFonts w:asciiTheme="minorEastAsia" w:eastAsiaTheme="minorEastAsia" w:hAnsiTheme="minorEastAsia" w:hint="eastAsia"/>
                <w:szCs w:val="21"/>
              </w:rPr>
              <w:t>一般课题</w:t>
            </w:r>
            <w:proofErr w:type="gramEnd"/>
          </w:p>
        </w:tc>
      </w:tr>
      <w:tr w:rsidR="001363CA" w:rsidRPr="00744A15" w:rsidTr="008F09A4">
        <w:trPr>
          <w:trHeight w:val="2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t>14</w:t>
            </w:r>
          </w:p>
        </w:tc>
        <w:tc>
          <w:tcPr>
            <w:tcW w:w="1735" w:type="dxa"/>
            <w:tcBorders>
              <w:top w:val="nil"/>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DJ201714</w:t>
            </w:r>
          </w:p>
        </w:tc>
        <w:tc>
          <w:tcPr>
            <w:tcW w:w="8079" w:type="dxa"/>
            <w:tcBorders>
              <w:top w:val="nil"/>
              <w:left w:val="nil"/>
              <w:bottom w:val="single" w:sz="4" w:space="0" w:color="auto"/>
              <w:right w:val="single" w:sz="4" w:space="0" w:color="auto"/>
            </w:tcBorders>
            <w:shd w:val="clear" w:color="000000" w:fill="FFFFFF"/>
            <w:noWrap/>
          </w:tcPr>
          <w:p w:rsidR="004539C5" w:rsidRPr="00DE5BA5" w:rsidRDefault="004539C5" w:rsidP="00694C8A">
            <w:r w:rsidRPr="00DE5BA5">
              <w:rPr>
                <w:rFonts w:hint="eastAsia"/>
              </w:rPr>
              <w:t>大数据时代高校学生资助工作面临的挑战与对策</w:t>
            </w:r>
          </w:p>
        </w:tc>
        <w:tc>
          <w:tcPr>
            <w:tcW w:w="1134"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袁怡琨</w:t>
            </w:r>
          </w:p>
        </w:tc>
        <w:tc>
          <w:tcPr>
            <w:tcW w:w="1560" w:type="dxa"/>
            <w:tcBorders>
              <w:top w:val="nil"/>
              <w:left w:val="nil"/>
              <w:bottom w:val="single" w:sz="4" w:space="0" w:color="auto"/>
              <w:right w:val="single" w:sz="4" w:space="0" w:color="auto"/>
            </w:tcBorders>
            <w:shd w:val="clear" w:color="000000" w:fill="FFFFFF"/>
            <w:noWrap/>
            <w:hideMark/>
          </w:tcPr>
          <w:p w:rsidR="004539C5" w:rsidRPr="004539C5" w:rsidRDefault="004539C5" w:rsidP="004539C5">
            <w:pPr>
              <w:jc w:val="center"/>
              <w:rPr>
                <w:rFonts w:asciiTheme="minorEastAsia" w:eastAsiaTheme="minorEastAsia" w:hAnsiTheme="minorEastAsia"/>
                <w:szCs w:val="21"/>
              </w:rPr>
            </w:pPr>
            <w:proofErr w:type="gramStart"/>
            <w:r w:rsidRPr="004539C5">
              <w:rPr>
                <w:rFonts w:asciiTheme="minorEastAsia" w:eastAsiaTheme="minorEastAsia" w:hAnsiTheme="minorEastAsia" w:hint="eastAsia"/>
                <w:szCs w:val="21"/>
              </w:rPr>
              <w:t>一般课题</w:t>
            </w:r>
            <w:proofErr w:type="gramEnd"/>
          </w:p>
        </w:tc>
      </w:tr>
      <w:tr w:rsidR="001363CA" w:rsidRPr="00744A15" w:rsidTr="008F09A4">
        <w:trPr>
          <w:trHeight w:val="2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t>15</w:t>
            </w:r>
          </w:p>
        </w:tc>
        <w:tc>
          <w:tcPr>
            <w:tcW w:w="1735" w:type="dxa"/>
            <w:tcBorders>
              <w:top w:val="nil"/>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DJ201715</w:t>
            </w:r>
          </w:p>
        </w:tc>
        <w:tc>
          <w:tcPr>
            <w:tcW w:w="8079" w:type="dxa"/>
            <w:tcBorders>
              <w:top w:val="nil"/>
              <w:left w:val="nil"/>
              <w:bottom w:val="single" w:sz="4" w:space="0" w:color="auto"/>
              <w:right w:val="single" w:sz="4" w:space="0" w:color="auto"/>
            </w:tcBorders>
            <w:shd w:val="clear" w:color="000000" w:fill="FFFFFF"/>
            <w:noWrap/>
          </w:tcPr>
          <w:p w:rsidR="004539C5" w:rsidRPr="00DE5BA5" w:rsidRDefault="004539C5" w:rsidP="00694C8A">
            <w:r w:rsidRPr="00DE5BA5">
              <w:rPr>
                <w:rFonts w:hint="eastAsia"/>
              </w:rPr>
              <w:t>社会主义核心价值观教育融入大学生生活世界研究</w:t>
            </w:r>
          </w:p>
        </w:tc>
        <w:tc>
          <w:tcPr>
            <w:tcW w:w="1134"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郝园园</w:t>
            </w:r>
          </w:p>
        </w:tc>
        <w:tc>
          <w:tcPr>
            <w:tcW w:w="1560" w:type="dxa"/>
            <w:tcBorders>
              <w:top w:val="nil"/>
              <w:left w:val="nil"/>
              <w:bottom w:val="single" w:sz="4" w:space="0" w:color="auto"/>
              <w:right w:val="single" w:sz="4" w:space="0" w:color="auto"/>
            </w:tcBorders>
            <w:shd w:val="clear" w:color="000000" w:fill="FFFFFF"/>
            <w:noWrap/>
            <w:hideMark/>
          </w:tcPr>
          <w:p w:rsidR="004539C5" w:rsidRPr="004539C5" w:rsidRDefault="004539C5" w:rsidP="004539C5">
            <w:pPr>
              <w:jc w:val="center"/>
              <w:rPr>
                <w:rFonts w:asciiTheme="minorEastAsia" w:eastAsiaTheme="minorEastAsia" w:hAnsiTheme="minorEastAsia"/>
                <w:szCs w:val="21"/>
              </w:rPr>
            </w:pPr>
            <w:proofErr w:type="gramStart"/>
            <w:r w:rsidRPr="004539C5">
              <w:rPr>
                <w:rFonts w:asciiTheme="minorEastAsia" w:eastAsiaTheme="minorEastAsia" w:hAnsiTheme="minorEastAsia" w:hint="eastAsia"/>
                <w:szCs w:val="21"/>
              </w:rPr>
              <w:t>一般课题</w:t>
            </w:r>
            <w:proofErr w:type="gramEnd"/>
          </w:p>
        </w:tc>
      </w:tr>
      <w:tr w:rsidR="001363CA" w:rsidRPr="00744A15" w:rsidTr="008F09A4">
        <w:trPr>
          <w:trHeight w:val="2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t>16</w:t>
            </w:r>
          </w:p>
        </w:tc>
        <w:tc>
          <w:tcPr>
            <w:tcW w:w="1735" w:type="dxa"/>
            <w:tcBorders>
              <w:top w:val="nil"/>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DJ201716</w:t>
            </w:r>
          </w:p>
        </w:tc>
        <w:tc>
          <w:tcPr>
            <w:tcW w:w="8079" w:type="dxa"/>
            <w:tcBorders>
              <w:top w:val="nil"/>
              <w:left w:val="nil"/>
              <w:bottom w:val="single" w:sz="4" w:space="0" w:color="auto"/>
              <w:right w:val="single" w:sz="4" w:space="0" w:color="auto"/>
            </w:tcBorders>
            <w:shd w:val="clear" w:color="000000" w:fill="FFFFFF"/>
            <w:noWrap/>
          </w:tcPr>
          <w:p w:rsidR="004539C5" w:rsidRPr="00DE5BA5" w:rsidRDefault="004539C5" w:rsidP="00694C8A">
            <w:r w:rsidRPr="00DE5BA5">
              <w:rPr>
                <w:rFonts w:hint="eastAsia"/>
              </w:rPr>
              <w:t>共青团改革视域下大学生思想政治教育情境创设研究—</w:t>
            </w:r>
          </w:p>
        </w:tc>
        <w:tc>
          <w:tcPr>
            <w:tcW w:w="1134"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 xml:space="preserve">李  </w:t>
            </w:r>
            <w:proofErr w:type="gramStart"/>
            <w:r w:rsidRPr="004539C5">
              <w:rPr>
                <w:rFonts w:asciiTheme="minorEastAsia" w:eastAsiaTheme="minorEastAsia" w:hAnsiTheme="minorEastAsia" w:hint="eastAsia"/>
              </w:rPr>
              <w:t>娜</w:t>
            </w:r>
            <w:proofErr w:type="gramEnd"/>
          </w:p>
        </w:tc>
        <w:tc>
          <w:tcPr>
            <w:tcW w:w="1560" w:type="dxa"/>
            <w:tcBorders>
              <w:top w:val="nil"/>
              <w:left w:val="nil"/>
              <w:bottom w:val="single" w:sz="4" w:space="0" w:color="auto"/>
              <w:right w:val="single" w:sz="4" w:space="0" w:color="auto"/>
            </w:tcBorders>
            <w:shd w:val="clear" w:color="000000" w:fill="FFFFFF"/>
            <w:noWrap/>
            <w:hideMark/>
          </w:tcPr>
          <w:p w:rsidR="004539C5" w:rsidRPr="004539C5" w:rsidRDefault="004539C5" w:rsidP="004539C5">
            <w:pPr>
              <w:jc w:val="center"/>
              <w:rPr>
                <w:rFonts w:asciiTheme="minorEastAsia" w:eastAsiaTheme="minorEastAsia" w:hAnsiTheme="minorEastAsia"/>
                <w:szCs w:val="21"/>
              </w:rPr>
            </w:pPr>
            <w:proofErr w:type="gramStart"/>
            <w:r w:rsidRPr="004539C5">
              <w:rPr>
                <w:rFonts w:asciiTheme="minorEastAsia" w:eastAsiaTheme="minorEastAsia" w:hAnsiTheme="minorEastAsia" w:hint="eastAsia"/>
                <w:szCs w:val="21"/>
              </w:rPr>
              <w:t>一般课题</w:t>
            </w:r>
            <w:proofErr w:type="gramEnd"/>
          </w:p>
        </w:tc>
      </w:tr>
      <w:tr w:rsidR="001363CA" w:rsidRPr="00744A15" w:rsidTr="008F09A4">
        <w:trPr>
          <w:trHeight w:val="2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t>17</w:t>
            </w:r>
          </w:p>
        </w:tc>
        <w:tc>
          <w:tcPr>
            <w:tcW w:w="1735" w:type="dxa"/>
            <w:tcBorders>
              <w:top w:val="nil"/>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DJ201717</w:t>
            </w:r>
          </w:p>
        </w:tc>
        <w:tc>
          <w:tcPr>
            <w:tcW w:w="8079" w:type="dxa"/>
            <w:tcBorders>
              <w:top w:val="nil"/>
              <w:left w:val="nil"/>
              <w:bottom w:val="single" w:sz="4" w:space="0" w:color="auto"/>
              <w:right w:val="single" w:sz="4" w:space="0" w:color="auto"/>
            </w:tcBorders>
            <w:shd w:val="clear" w:color="000000" w:fill="FFFFFF"/>
            <w:noWrap/>
          </w:tcPr>
          <w:p w:rsidR="004539C5" w:rsidRPr="00DE5BA5" w:rsidRDefault="004539C5" w:rsidP="00694C8A">
            <w:r w:rsidRPr="00DE5BA5">
              <w:rPr>
                <w:rFonts w:hint="eastAsia"/>
              </w:rPr>
              <w:t>MOOC</w:t>
            </w:r>
            <w:r w:rsidRPr="00DE5BA5">
              <w:rPr>
                <w:rFonts w:hint="eastAsia"/>
              </w:rPr>
              <w:t>背景下高校思想政治理论课</w:t>
            </w:r>
            <w:r w:rsidRPr="00DE5BA5">
              <w:rPr>
                <w:rFonts w:hint="eastAsia"/>
              </w:rPr>
              <w:t>-</w:t>
            </w:r>
            <w:r w:rsidRPr="00DE5BA5">
              <w:rPr>
                <w:rFonts w:hint="eastAsia"/>
              </w:rPr>
              <w:t>学习动机模式研究与实践</w:t>
            </w:r>
          </w:p>
        </w:tc>
        <w:tc>
          <w:tcPr>
            <w:tcW w:w="1134"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李小燕</w:t>
            </w:r>
          </w:p>
        </w:tc>
        <w:tc>
          <w:tcPr>
            <w:tcW w:w="1560" w:type="dxa"/>
            <w:tcBorders>
              <w:top w:val="nil"/>
              <w:left w:val="nil"/>
              <w:bottom w:val="single" w:sz="4" w:space="0" w:color="auto"/>
              <w:right w:val="single" w:sz="4" w:space="0" w:color="auto"/>
            </w:tcBorders>
            <w:shd w:val="clear" w:color="000000" w:fill="FFFFFF"/>
            <w:noWrap/>
            <w:hideMark/>
          </w:tcPr>
          <w:p w:rsidR="004539C5" w:rsidRPr="004539C5" w:rsidRDefault="004539C5" w:rsidP="004539C5">
            <w:pPr>
              <w:jc w:val="center"/>
              <w:rPr>
                <w:rFonts w:asciiTheme="minorEastAsia" w:eastAsiaTheme="minorEastAsia" w:hAnsiTheme="minorEastAsia"/>
                <w:szCs w:val="21"/>
              </w:rPr>
            </w:pPr>
            <w:proofErr w:type="gramStart"/>
            <w:r w:rsidRPr="004539C5">
              <w:rPr>
                <w:rFonts w:asciiTheme="minorEastAsia" w:eastAsiaTheme="minorEastAsia" w:hAnsiTheme="minorEastAsia" w:hint="eastAsia"/>
                <w:szCs w:val="21"/>
              </w:rPr>
              <w:t>一般课题</w:t>
            </w:r>
            <w:proofErr w:type="gramEnd"/>
          </w:p>
        </w:tc>
      </w:tr>
      <w:tr w:rsidR="001363CA" w:rsidRPr="00744A15" w:rsidTr="008F09A4">
        <w:trPr>
          <w:trHeight w:val="2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t>18</w:t>
            </w:r>
          </w:p>
        </w:tc>
        <w:tc>
          <w:tcPr>
            <w:tcW w:w="1735" w:type="dxa"/>
            <w:tcBorders>
              <w:top w:val="nil"/>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DJ201718</w:t>
            </w:r>
          </w:p>
        </w:tc>
        <w:tc>
          <w:tcPr>
            <w:tcW w:w="8079" w:type="dxa"/>
            <w:tcBorders>
              <w:top w:val="nil"/>
              <w:left w:val="nil"/>
              <w:bottom w:val="single" w:sz="4" w:space="0" w:color="auto"/>
              <w:right w:val="single" w:sz="4" w:space="0" w:color="auto"/>
            </w:tcBorders>
            <w:shd w:val="clear" w:color="000000" w:fill="FFFFFF"/>
            <w:noWrap/>
          </w:tcPr>
          <w:p w:rsidR="004539C5" w:rsidRPr="00DE5BA5" w:rsidRDefault="004539C5" w:rsidP="00694C8A">
            <w:r w:rsidRPr="00DE5BA5">
              <w:rPr>
                <w:rFonts w:hint="eastAsia"/>
              </w:rPr>
              <w:t>新媒体背景下思想政治理论课教学模式创新研究</w:t>
            </w:r>
          </w:p>
        </w:tc>
        <w:tc>
          <w:tcPr>
            <w:tcW w:w="1134"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proofErr w:type="gramStart"/>
            <w:r w:rsidRPr="004539C5">
              <w:rPr>
                <w:rFonts w:asciiTheme="minorEastAsia" w:eastAsiaTheme="minorEastAsia" w:hAnsiTheme="minorEastAsia" w:hint="eastAsia"/>
              </w:rPr>
              <w:t>蒋</w:t>
            </w:r>
            <w:proofErr w:type="gramEnd"/>
            <w:r w:rsidRPr="004539C5">
              <w:rPr>
                <w:rFonts w:asciiTheme="minorEastAsia" w:eastAsiaTheme="minorEastAsia" w:hAnsiTheme="minorEastAsia" w:hint="eastAsia"/>
              </w:rPr>
              <w:t>宏大</w:t>
            </w:r>
          </w:p>
        </w:tc>
        <w:tc>
          <w:tcPr>
            <w:tcW w:w="1560" w:type="dxa"/>
            <w:tcBorders>
              <w:top w:val="nil"/>
              <w:left w:val="nil"/>
              <w:bottom w:val="single" w:sz="4" w:space="0" w:color="auto"/>
              <w:right w:val="single" w:sz="4" w:space="0" w:color="auto"/>
            </w:tcBorders>
            <w:shd w:val="clear" w:color="000000" w:fill="FFFFFF"/>
            <w:noWrap/>
            <w:hideMark/>
          </w:tcPr>
          <w:p w:rsidR="004539C5" w:rsidRPr="004539C5" w:rsidRDefault="004539C5" w:rsidP="004539C5">
            <w:pPr>
              <w:jc w:val="center"/>
              <w:rPr>
                <w:rFonts w:asciiTheme="minorEastAsia" w:eastAsiaTheme="minorEastAsia" w:hAnsiTheme="minorEastAsia"/>
                <w:szCs w:val="21"/>
              </w:rPr>
            </w:pPr>
            <w:proofErr w:type="gramStart"/>
            <w:r w:rsidRPr="004539C5">
              <w:rPr>
                <w:rFonts w:asciiTheme="minorEastAsia" w:eastAsiaTheme="minorEastAsia" w:hAnsiTheme="minorEastAsia" w:hint="eastAsia"/>
                <w:szCs w:val="21"/>
              </w:rPr>
              <w:t>一般课题</w:t>
            </w:r>
            <w:proofErr w:type="gramEnd"/>
          </w:p>
        </w:tc>
      </w:tr>
      <w:tr w:rsidR="001363CA" w:rsidRPr="00744A15" w:rsidTr="008F09A4">
        <w:trPr>
          <w:trHeight w:val="2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t>19</w:t>
            </w:r>
          </w:p>
        </w:tc>
        <w:tc>
          <w:tcPr>
            <w:tcW w:w="1735" w:type="dxa"/>
            <w:tcBorders>
              <w:top w:val="nil"/>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DJ201719</w:t>
            </w:r>
          </w:p>
        </w:tc>
        <w:tc>
          <w:tcPr>
            <w:tcW w:w="8079" w:type="dxa"/>
            <w:tcBorders>
              <w:top w:val="nil"/>
              <w:left w:val="nil"/>
              <w:bottom w:val="single" w:sz="4" w:space="0" w:color="auto"/>
              <w:right w:val="single" w:sz="4" w:space="0" w:color="auto"/>
            </w:tcBorders>
            <w:shd w:val="clear" w:color="000000" w:fill="FFFFFF"/>
            <w:noWrap/>
          </w:tcPr>
          <w:p w:rsidR="004539C5" w:rsidRPr="00DE5BA5" w:rsidRDefault="004539C5" w:rsidP="00694C8A">
            <w:r w:rsidRPr="00DE5BA5">
              <w:rPr>
                <w:rFonts w:hint="eastAsia"/>
              </w:rPr>
              <w:t>发挥高校经济责任审计在党风廉政建设中的基础性作用研究</w:t>
            </w:r>
          </w:p>
        </w:tc>
        <w:tc>
          <w:tcPr>
            <w:tcW w:w="1134"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陈文磊</w:t>
            </w:r>
          </w:p>
        </w:tc>
        <w:tc>
          <w:tcPr>
            <w:tcW w:w="1560" w:type="dxa"/>
            <w:tcBorders>
              <w:top w:val="nil"/>
              <w:left w:val="nil"/>
              <w:bottom w:val="single" w:sz="4" w:space="0" w:color="auto"/>
              <w:right w:val="single" w:sz="4" w:space="0" w:color="auto"/>
            </w:tcBorders>
            <w:shd w:val="clear" w:color="000000" w:fill="FFFFFF"/>
            <w:noWrap/>
            <w:hideMark/>
          </w:tcPr>
          <w:p w:rsidR="004539C5" w:rsidRPr="004539C5" w:rsidRDefault="004539C5" w:rsidP="004539C5">
            <w:pPr>
              <w:jc w:val="center"/>
              <w:rPr>
                <w:rFonts w:asciiTheme="minorEastAsia" w:eastAsiaTheme="minorEastAsia" w:hAnsiTheme="minorEastAsia"/>
                <w:szCs w:val="21"/>
              </w:rPr>
            </w:pPr>
            <w:proofErr w:type="gramStart"/>
            <w:r w:rsidRPr="004539C5">
              <w:rPr>
                <w:rFonts w:asciiTheme="minorEastAsia" w:eastAsiaTheme="minorEastAsia" w:hAnsiTheme="minorEastAsia" w:hint="eastAsia"/>
                <w:szCs w:val="21"/>
              </w:rPr>
              <w:t>一般课题</w:t>
            </w:r>
            <w:proofErr w:type="gramEnd"/>
          </w:p>
        </w:tc>
      </w:tr>
      <w:tr w:rsidR="001363CA" w:rsidRPr="00744A15" w:rsidTr="008F09A4">
        <w:trPr>
          <w:trHeight w:val="2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t>20</w:t>
            </w:r>
          </w:p>
        </w:tc>
        <w:tc>
          <w:tcPr>
            <w:tcW w:w="1735" w:type="dxa"/>
            <w:tcBorders>
              <w:top w:val="nil"/>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DJ201720</w:t>
            </w:r>
          </w:p>
        </w:tc>
        <w:tc>
          <w:tcPr>
            <w:tcW w:w="8079" w:type="dxa"/>
            <w:tcBorders>
              <w:top w:val="nil"/>
              <w:left w:val="nil"/>
              <w:bottom w:val="single" w:sz="4" w:space="0" w:color="auto"/>
              <w:right w:val="single" w:sz="4" w:space="0" w:color="auto"/>
            </w:tcBorders>
            <w:shd w:val="clear" w:color="000000" w:fill="FFFFFF"/>
            <w:noWrap/>
          </w:tcPr>
          <w:p w:rsidR="004539C5" w:rsidRPr="00DE5BA5" w:rsidRDefault="004539C5" w:rsidP="00694C8A">
            <w:r w:rsidRPr="00DE5BA5">
              <w:rPr>
                <w:rFonts w:hint="eastAsia"/>
              </w:rPr>
              <w:t>新常态下高校内部审计与党风廉政建设协同发展研究</w:t>
            </w:r>
          </w:p>
        </w:tc>
        <w:tc>
          <w:tcPr>
            <w:tcW w:w="1134"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proofErr w:type="gramStart"/>
            <w:r w:rsidRPr="004539C5">
              <w:rPr>
                <w:rFonts w:asciiTheme="minorEastAsia" w:eastAsiaTheme="minorEastAsia" w:hAnsiTheme="minorEastAsia" w:hint="eastAsia"/>
              </w:rPr>
              <w:t>张蔚伟</w:t>
            </w:r>
            <w:proofErr w:type="gramEnd"/>
          </w:p>
        </w:tc>
        <w:tc>
          <w:tcPr>
            <w:tcW w:w="1560" w:type="dxa"/>
            <w:tcBorders>
              <w:top w:val="nil"/>
              <w:left w:val="nil"/>
              <w:bottom w:val="single" w:sz="4" w:space="0" w:color="auto"/>
              <w:right w:val="single" w:sz="4" w:space="0" w:color="auto"/>
            </w:tcBorders>
            <w:shd w:val="clear" w:color="000000" w:fill="FFFFFF"/>
            <w:noWrap/>
            <w:hideMark/>
          </w:tcPr>
          <w:p w:rsidR="004539C5" w:rsidRPr="004539C5" w:rsidRDefault="004539C5" w:rsidP="004539C5">
            <w:pPr>
              <w:jc w:val="center"/>
              <w:rPr>
                <w:rFonts w:asciiTheme="minorEastAsia" w:eastAsiaTheme="minorEastAsia" w:hAnsiTheme="minorEastAsia"/>
                <w:szCs w:val="21"/>
              </w:rPr>
            </w:pPr>
            <w:proofErr w:type="gramStart"/>
            <w:r w:rsidRPr="004539C5">
              <w:rPr>
                <w:rFonts w:asciiTheme="minorEastAsia" w:eastAsiaTheme="minorEastAsia" w:hAnsiTheme="minorEastAsia" w:hint="eastAsia"/>
                <w:szCs w:val="21"/>
              </w:rPr>
              <w:t>一般课题</w:t>
            </w:r>
            <w:proofErr w:type="gramEnd"/>
          </w:p>
        </w:tc>
      </w:tr>
      <w:tr w:rsidR="001363CA" w:rsidRPr="00744A15" w:rsidTr="008F09A4">
        <w:trPr>
          <w:trHeight w:val="2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t>21</w:t>
            </w:r>
          </w:p>
        </w:tc>
        <w:tc>
          <w:tcPr>
            <w:tcW w:w="1735" w:type="dxa"/>
            <w:tcBorders>
              <w:top w:val="nil"/>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DJ201721</w:t>
            </w:r>
          </w:p>
        </w:tc>
        <w:tc>
          <w:tcPr>
            <w:tcW w:w="8079" w:type="dxa"/>
            <w:tcBorders>
              <w:top w:val="nil"/>
              <w:left w:val="nil"/>
              <w:bottom w:val="single" w:sz="4" w:space="0" w:color="auto"/>
              <w:right w:val="single" w:sz="4" w:space="0" w:color="auto"/>
            </w:tcBorders>
            <w:shd w:val="clear" w:color="000000" w:fill="FFFFFF"/>
            <w:noWrap/>
          </w:tcPr>
          <w:p w:rsidR="004539C5" w:rsidRPr="00DE5BA5" w:rsidRDefault="004539C5" w:rsidP="00694C8A">
            <w:r w:rsidRPr="00DE5BA5">
              <w:rPr>
                <w:rFonts w:hint="eastAsia"/>
              </w:rPr>
              <w:t>加强民主党派基层组织管理及参政议政能力提升路径研究</w:t>
            </w:r>
          </w:p>
        </w:tc>
        <w:tc>
          <w:tcPr>
            <w:tcW w:w="1134"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潘春艳</w:t>
            </w:r>
          </w:p>
        </w:tc>
        <w:tc>
          <w:tcPr>
            <w:tcW w:w="1560" w:type="dxa"/>
            <w:tcBorders>
              <w:top w:val="nil"/>
              <w:left w:val="nil"/>
              <w:bottom w:val="single" w:sz="4" w:space="0" w:color="auto"/>
              <w:right w:val="single" w:sz="4" w:space="0" w:color="auto"/>
            </w:tcBorders>
            <w:shd w:val="clear" w:color="000000" w:fill="FFFFFF"/>
            <w:noWrap/>
            <w:hideMark/>
          </w:tcPr>
          <w:p w:rsidR="004539C5" w:rsidRPr="004539C5" w:rsidRDefault="004539C5" w:rsidP="004539C5">
            <w:pPr>
              <w:jc w:val="center"/>
              <w:rPr>
                <w:rFonts w:asciiTheme="minorEastAsia" w:eastAsiaTheme="minorEastAsia" w:hAnsiTheme="minorEastAsia"/>
                <w:szCs w:val="21"/>
              </w:rPr>
            </w:pPr>
            <w:proofErr w:type="gramStart"/>
            <w:r w:rsidRPr="004539C5">
              <w:rPr>
                <w:rFonts w:asciiTheme="minorEastAsia" w:eastAsiaTheme="minorEastAsia" w:hAnsiTheme="minorEastAsia" w:hint="eastAsia"/>
                <w:szCs w:val="21"/>
              </w:rPr>
              <w:t>一般课题</w:t>
            </w:r>
            <w:proofErr w:type="gramEnd"/>
          </w:p>
        </w:tc>
      </w:tr>
      <w:tr w:rsidR="001363CA" w:rsidRPr="00744A15" w:rsidTr="008F09A4">
        <w:trPr>
          <w:trHeight w:val="2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t>22</w:t>
            </w:r>
          </w:p>
        </w:tc>
        <w:tc>
          <w:tcPr>
            <w:tcW w:w="1735" w:type="dxa"/>
            <w:tcBorders>
              <w:top w:val="nil"/>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DJ201722</w:t>
            </w:r>
          </w:p>
        </w:tc>
        <w:tc>
          <w:tcPr>
            <w:tcW w:w="8079" w:type="dxa"/>
            <w:tcBorders>
              <w:top w:val="nil"/>
              <w:left w:val="nil"/>
              <w:bottom w:val="single" w:sz="4" w:space="0" w:color="auto"/>
              <w:right w:val="single" w:sz="4" w:space="0" w:color="auto"/>
            </w:tcBorders>
            <w:shd w:val="clear" w:color="000000" w:fill="FFFFFF"/>
            <w:noWrap/>
          </w:tcPr>
          <w:p w:rsidR="004539C5" w:rsidRPr="00DE5BA5" w:rsidRDefault="004539C5" w:rsidP="00694C8A">
            <w:r w:rsidRPr="00DE5BA5">
              <w:rPr>
                <w:rFonts w:hint="eastAsia"/>
              </w:rPr>
              <w:t>新媒体背景下思想政治理论</w:t>
            </w:r>
            <w:proofErr w:type="gramStart"/>
            <w:r w:rsidRPr="00DE5BA5">
              <w:rPr>
                <w:rFonts w:hint="eastAsia"/>
              </w:rPr>
              <w:t>课实践</w:t>
            </w:r>
            <w:proofErr w:type="gramEnd"/>
            <w:r w:rsidRPr="00DE5BA5">
              <w:rPr>
                <w:rFonts w:hint="eastAsia"/>
              </w:rPr>
              <w:t>教学研究</w:t>
            </w:r>
          </w:p>
        </w:tc>
        <w:tc>
          <w:tcPr>
            <w:tcW w:w="1134"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proofErr w:type="gramStart"/>
            <w:r w:rsidRPr="004539C5">
              <w:rPr>
                <w:rFonts w:asciiTheme="minorEastAsia" w:eastAsiaTheme="minorEastAsia" w:hAnsiTheme="minorEastAsia" w:hint="eastAsia"/>
              </w:rPr>
              <w:t>茆素琼</w:t>
            </w:r>
            <w:proofErr w:type="gramEnd"/>
          </w:p>
        </w:tc>
        <w:tc>
          <w:tcPr>
            <w:tcW w:w="1560" w:type="dxa"/>
            <w:tcBorders>
              <w:top w:val="nil"/>
              <w:left w:val="nil"/>
              <w:bottom w:val="single" w:sz="4" w:space="0" w:color="auto"/>
              <w:right w:val="single" w:sz="4" w:space="0" w:color="auto"/>
            </w:tcBorders>
            <w:shd w:val="clear" w:color="000000" w:fill="FFFFFF"/>
            <w:noWrap/>
            <w:hideMark/>
          </w:tcPr>
          <w:p w:rsidR="004539C5" w:rsidRPr="004539C5" w:rsidRDefault="004539C5" w:rsidP="004539C5">
            <w:pPr>
              <w:jc w:val="center"/>
              <w:rPr>
                <w:rFonts w:asciiTheme="minorEastAsia" w:eastAsiaTheme="minorEastAsia" w:hAnsiTheme="minorEastAsia"/>
                <w:szCs w:val="21"/>
              </w:rPr>
            </w:pPr>
            <w:proofErr w:type="gramStart"/>
            <w:r w:rsidRPr="004539C5">
              <w:rPr>
                <w:rFonts w:asciiTheme="minorEastAsia" w:eastAsiaTheme="minorEastAsia" w:hAnsiTheme="minorEastAsia" w:hint="eastAsia"/>
                <w:szCs w:val="21"/>
              </w:rPr>
              <w:t>一般课题</w:t>
            </w:r>
            <w:proofErr w:type="gramEnd"/>
          </w:p>
        </w:tc>
      </w:tr>
      <w:tr w:rsidR="001363CA" w:rsidRPr="00744A15" w:rsidTr="008F09A4">
        <w:trPr>
          <w:trHeight w:val="2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t>23</w:t>
            </w:r>
          </w:p>
        </w:tc>
        <w:tc>
          <w:tcPr>
            <w:tcW w:w="1735" w:type="dxa"/>
            <w:tcBorders>
              <w:top w:val="nil"/>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DJ201723</w:t>
            </w:r>
          </w:p>
        </w:tc>
        <w:tc>
          <w:tcPr>
            <w:tcW w:w="8079" w:type="dxa"/>
            <w:tcBorders>
              <w:top w:val="nil"/>
              <w:left w:val="nil"/>
              <w:bottom w:val="single" w:sz="4" w:space="0" w:color="auto"/>
              <w:right w:val="single" w:sz="4" w:space="0" w:color="auto"/>
            </w:tcBorders>
            <w:shd w:val="clear" w:color="000000" w:fill="FFFFFF"/>
            <w:noWrap/>
          </w:tcPr>
          <w:p w:rsidR="004539C5" w:rsidRPr="00DE5BA5" w:rsidRDefault="004539C5" w:rsidP="00694C8A">
            <w:r w:rsidRPr="00DE5BA5">
              <w:rPr>
                <w:rFonts w:hint="eastAsia"/>
              </w:rPr>
              <w:t>安全教育视域下的高校保卫</w:t>
            </w:r>
            <w:proofErr w:type="gramStart"/>
            <w:r w:rsidRPr="00DE5BA5">
              <w:rPr>
                <w:rFonts w:hint="eastAsia"/>
              </w:rPr>
              <w:t>微信公众</w:t>
            </w:r>
            <w:proofErr w:type="gramEnd"/>
            <w:r w:rsidRPr="00DE5BA5">
              <w:rPr>
                <w:rFonts w:hint="eastAsia"/>
              </w:rPr>
              <w:t>平台运营研究</w:t>
            </w:r>
          </w:p>
        </w:tc>
        <w:tc>
          <w:tcPr>
            <w:tcW w:w="1134"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金立林</w:t>
            </w:r>
          </w:p>
        </w:tc>
        <w:tc>
          <w:tcPr>
            <w:tcW w:w="1560" w:type="dxa"/>
            <w:tcBorders>
              <w:top w:val="nil"/>
              <w:left w:val="nil"/>
              <w:bottom w:val="single" w:sz="4" w:space="0" w:color="auto"/>
              <w:right w:val="single" w:sz="4" w:space="0" w:color="auto"/>
            </w:tcBorders>
            <w:shd w:val="clear" w:color="000000" w:fill="FFFFFF"/>
            <w:noWrap/>
            <w:hideMark/>
          </w:tcPr>
          <w:p w:rsidR="004539C5" w:rsidRPr="004539C5" w:rsidRDefault="004539C5" w:rsidP="004539C5">
            <w:pPr>
              <w:jc w:val="center"/>
              <w:rPr>
                <w:rFonts w:asciiTheme="minorEastAsia" w:eastAsiaTheme="minorEastAsia" w:hAnsiTheme="minorEastAsia"/>
                <w:szCs w:val="21"/>
              </w:rPr>
            </w:pPr>
            <w:proofErr w:type="gramStart"/>
            <w:r w:rsidRPr="004539C5">
              <w:rPr>
                <w:rFonts w:asciiTheme="minorEastAsia" w:eastAsiaTheme="minorEastAsia" w:hAnsiTheme="minorEastAsia" w:hint="eastAsia"/>
                <w:szCs w:val="21"/>
              </w:rPr>
              <w:t>一般课题</w:t>
            </w:r>
            <w:proofErr w:type="gramEnd"/>
          </w:p>
        </w:tc>
      </w:tr>
      <w:tr w:rsidR="001363CA" w:rsidRPr="00744A15" w:rsidTr="008F09A4">
        <w:trPr>
          <w:trHeight w:val="2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lastRenderedPageBreak/>
              <w:t>24</w:t>
            </w:r>
          </w:p>
        </w:tc>
        <w:tc>
          <w:tcPr>
            <w:tcW w:w="1735" w:type="dxa"/>
            <w:tcBorders>
              <w:top w:val="nil"/>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DJ201724</w:t>
            </w:r>
          </w:p>
        </w:tc>
        <w:tc>
          <w:tcPr>
            <w:tcW w:w="8079" w:type="dxa"/>
            <w:tcBorders>
              <w:top w:val="nil"/>
              <w:left w:val="nil"/>
              <w:bottom w:val="single" w:sz="4" w:space="0" w:color="auto"/>
              <w:right w:val="single" w:sz="4" w:space="0" w:color="auto"/>
            </w:tcBorders>
            <w:shd w:val="clear" w:color="000000" w:fill="FFFFFF"/>
            <w:noWrap/>
          </w:tcPr>
          <w:p w:rsidR="004539C5" w:rsidRPr="00DE5BA5" w:rsidRDefault="004539C5" w:rsidP="00694C8A">
            <w:r w:rsidRPr="00DE5BA5">
              <w:rPr>
                <w:rFonts w:hint="eastAsia"/>
              </w:rPr>
              <w:t>新媒体背景</w:t>
            </w:r>
            <w:proofErr w:type="gramStart"/>
            <w:r w:rsidRPr="00DE5BA5">
              <w:rPr>
                <w:rFonts w:hint="eastAsia"/>
              </w:rPr>
              <w:t>下优秀</w:t>
            </w:r>
            <w:proofErr w:type="gramEnd"/>
            <w:r w:rsidRPr="00DE5BA5">
              <w:rPr>
                <w:rFonts w:hint="eastAsia"/>
              </w:rPr>
              <w:t>传统文化在高校中的传播路径探究</w:t>
            </w:r>
          </w:p>
        </w:tc>
        <w:tc>
          <w:tcPr>
            <w:tcW w:w="1134"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周  燕</w:t>
            </w:r>
          </w:p>
        </w:tc>
        <w:tc>
          <w:tcPr>
            <w:tcW w:w="1560" w:type="dxa"/>
            <w:tcBorders>
              <w:top w:val="nil"/>
              <w:left w:val="nil"/>
              <w:bottom w:val="single" w:sz="4" w:space="0" w:color="auto"/>
              <w:right w:val="single" w:sz="4" w:space="0" w:color="auto"/>
            </w:tcBorders>
            <w:shd w:val="clear" w:color="000000" w:fill="FFFFFF"/>
            <w:noWrap/>
            <w:hideMark/>
          </w:tcPr>
          <w:p w:rsidR="004539C5" w:rsidRPr="004539C5" w:rsidRDefault="004539C5" w:rsidP="004539C5">
            <w:pPr>
              <w:jc w:val="center"/>
              <w:rPr>
                <w:rFonts w:asciiTheme="minorEastAsia" w:eastAsiaTheme="minorEastAsia" w:hAnsiTheme="minorEastAsia"/>
                <w:szCs w:val="21"/>
              </w:rPr>
            </w:pPr>
            <w:proofErr w:type="gramStart"/>
            <w:r w:rsidRPr="004539C5">
              <w:rPr>
                <w:rFonts w:asciiTheme="minorEastAsia" w:eastAsiaTheme="minorEastAsia" w:hAnsiTheme="minorEastAsia" w:hint="eastAsia"/>
                <w:szCs w:val="21"/>
              </w:rPr>
              <w:t>一般课题</w:t>
            </w:r>
            <w:proofErr w:type="gramEnd"/>
          </w:p>
        </w:tc>
      </w:tr>
      <w:tr w:rsidR="001363CA" w:rsidRPr="00744A15" w:rsidTr="008F09A4">
        <w:trPr>
          <w:trHeight w:val="2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t>25</w:t>
            </w:r>
          </w:p>
        </w:tc>
        <w:tc>
          <w:tcPr>
            <w:tcW w:w="1735" w:type="dxa"/>
            <w:tcBorders>
              <w:top w:val="nil"/>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DJ201725</w:t>
            </w:r>
          </w:p>
        </w:tc>
        <w:tc>
          <w:tcPr>
            <w:tcW w:w="8079" w:type="dxa"/>
            <w:tcBorders>
              <w:top w:val="nil"/>
              <w:left w:val="nil"/>
              <w:bottom w:val="single" w:sz="4" w:space="0" w:color="auto"/>
              <w:right w:val="single" w:sz="4" w:space="0" w:color="auto"/>
            </w:tcBorders>
            <w:shd w:val="clear" w:color="000000" w:fill="FFFFFF"/>
            <w:noWrap/>
          </w:tcPr>
          <w:p w:rsidR="004539C5" w:rsidRPr="00DE5BA5" w:rsidRDefault="004539C5" w:rsidP="00694C8A">
            <w:r w:rsidRPr="00DE5BA5">
              <w:rPr>
                <w:rFonts w:hint="eastAsia"/>
              </w:rPr>
              <w:t>国内意识形态研究的知识图谱：时间维度与空间维度</w:t>
            </w:r>
          </w:p>
        </w:tc>
        <w:tc>
          <w:tcPr>
            <w:tcW w:w="1134"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尹召凯</w:t>
            </w:r>
          </w:p>
        </w:tc>
        <w:tc>
          <w:tcPr>
            <w:tcW w:w="1560" w:type="dxa"/>
            <w:tcBorders>
              <w:top w:val="nil"/>
              <w:left w:val="nil"/>
              <w:bottom w:val="single" w:sz="4" w:space="0" w:color="auto"/>
              <w:right w:val="single" w:sz="4" w:space="0" w:color="auto"/>
            </w:tcBorders>
            <w:shd w:val="clear" w:color="000000" w:fill="FFFFFF"/>
            <w:noWrap/>
            <w:hideMark/>
          </w:tcPr>
          <w:p w:rsidR="004539C5" w:rsidRPr="004539C5" w:rsidRDefault="004539C5" w:rsidP="004539C5">
            <w:pPr>
              <w:jc w:val="center"/>
              <w:rPr>
                <w:rFonts w:asciiTheme="minorEastAsia" w:eastAsiaTheme="minorEastAsia" w:hAnsiTheme="minorEastAsia"/>
                <w:szCs w:val="21"/>
              </w:rPr>
            </w:pPr>
            <w:proofErr w:type="gramStart"/>
            <w:r w:rsidRPr="004539C5">
              <w:rPr>
                <w:rFonts w:asciiTheme="minorEastAsia" w:eastAsiaTheme="minorEastAsia" w:hAnsiTheme="minorEastAsia" w:hint="eastAsia"/>
                <w:szCs w:val="21"/>
              </w:rPr>
              <w:t>一般课题</w:t>
            </w:r>
            <w:proofErr w:type="gramEnd"/>
          </w:p>
        </w:tc>
      </w:tr>
      <w:tr w:rsidR="001363CA" w:rsidRPr="00744A15" w:rsidTr="008F09A4">
        <w:trPr>
          <w:trHeight w:val="2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t>26</w:t>
            </w:r>
          </w:p>
        </w:tc>
        <w:tc>
          <w:tcPr>
            <w:tcW w:w="1735" w:type="dxa"/>
            <w:tcBorders>
              <w:top w:val="nil"/>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DJ201726</w:t>
            </w:r>
          </w:p>
        </w:tc>
        <w:tc>
          <w:tcPr>
            <w:tcW w:w="8079" w:type="dxa"/>
            <w:tcBorders>
              <w:top w:val="nil"/>
              <w:left w:val="nil"/>
              <w:bottom w:val="single" w:sz="4" w:space="0" w:color="auto"/>
              <w:right w:val="single" w:sz="4" w:space="0" w:color="auto"/>
            </w:tcBorders>
            <w:shd w:val="clear" w:color="000000" w:fill="FFFFFF"/>
            <w:noWrap/>
          </w:tcPr>
          <w:p w:rsidR="004539C5" w:rsidRPr="00DE5BA5" w:rsidRDefault="004539C5" w:rsidP="00694C8A">
            <w:r w:rsidRPr="00DE5BA5">
              <w:rPr>
                <w:rFonts w:hint="eastAsia"/>
              </w:rPr>
              <w:t>网上共青团建设进程中的大学生道德问题研究</w:t>
            </w:r>
          </w:p>
        </w:tc>
        <w:tc>
          <w:tcPr>
            <w:tcW w:w="1134"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proofErr w:type="gramStart"/>
            <w:r w:rsidRPr="004539C5">
              <w:rPr>
                <w:rFonts w:asciiTheme="minorEastAsia" w:eastAsiaTheme="minorEastAsia" w:hAnsiTheme="minorEastAsia" w:hint="eastAsia"/>
              </w:rPr>
              <w:t>王孝晨</w:t>
            </w:r>
            <w:proofErr w:type="gramEnd"/>
          </w:p>
        </w:tc>
        <w:tc>
          <w:tcPr>
            <w:tcW w:w="1560" w:type="dxa"/>
            <w:tcBorders>
              <w:top w:val="nil"/>
              <w:left w:val="nil"/>
              <w:bottom w:val="single" w:sz="4" w:space="0" w:color="auto"/>
              <w:right w:val="single" w:sz="4" w:space="0" w:color="auto"/>
            </w:tcBorders>
            <w:shd w:val="clear" w:color="000000" w:fill="FFFFFF"/>
            <w:noWrap/>
            <w:hideMark/>
          </w:tcPr>
          <w:p w:rsidR="004539C5" w:rsidRPr="004539C5" w:rsidRDefault="004539C5" w:rsidP="004539C5">
            <w:pPr>
              <w:jc w:val="center"/>
              <w:rPr>
                <w:rFonts w:asciiTheme="minorEastAsia" w:eastAsiaTheme="minorEastAsia" w:hAnsiTheme="minorEastAsia"/>
                <w:szCs w:val="21"/>
              </w:rPr>
            </w:pPr>
            <w:proofErr w:type="gramStart"/>
            <w:r w:rsidRPr="004539C5">
              <w:rPr>
                <w:rFonts w:asciiTheme="minorEastAsia" w:eastAsiaTheme="minorEastAsia" w:hAnsiTheme="minorEastAsia" w:hint="eastAsia"/>
                <w:szCs w:val="21"/>
              </w:rPr>
              <w:t>一般课题</w:t>
            </w:r>
            <w:proofErr w:type="gramEnd"/>
          </w:p>
        </w:tc>
      </w:tr>
      <w:tr w:rsidR="001363CA" w:rsidRPr="00744A15" w:rsidTr="008F09A4">
        <w:trPr>
          <w:trHeight w:val="2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t>27</w:t>
            </w:r>
          </w:p>
        </w:tc>
        <w:tc>
          <w:tcPr>
            <w:tcW w:w="1735" w:type="dxa"/>
            <w:tcBorders>
              <w:top w:val="nil"/>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DJ201727</w:t>
            </w:r>
          </w:p>
        </w:tc>
        <w:tc>
          <w:tcPr>
            <w:tcW w:w="8079" w:type="dxa"/>
            <w:tcBorders>
              <w:top w:val="nil"/>
              <w:left w:val="nil"/>
              <w:bottom w:val="single" w:sz="4" w:space="0" w:color="auto"/>
              <w:right w:val="single" w:sz="4" w:space="0" w:color="auto"/>
            </w:tcBorders>
            <w:shd w:val="clear" w:color="000000" w:fill="FFFFFF"/>
            <w:noWrap/>
          </w:tcPr>
          <w:p w:rsidR="004539C5" w:rsidRPr="00DE5BA5" w:rsidRDefault="004539C5" w:rsidP="00694C8A">
            <w:r w:rsidRPr="00DE5BA5">
              <w:rPr>
                <w:rFonts w:hint="eastAsia"/>
              </w:rPr>
              <w:t>基于胜任力模型的财经类大学生就业能力与职业的匹配研究</w:t>
            </w:r>
          </w:p>
        </w:tc>
        <w:tc>
          <w:tcPr>
            <w:tcW w:w="1134"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施卫娟</w:t>
            </w:r>
          </w:p>
        </w:tc>
        <w:tc>
          <w:tcPr>
            <w:tcW w:w="1560" w:type="dxa"/>
            <w:tcBorders>
              <w:top w:val="nil"/>
              <w:left w:val="nil"/>
              <w:bottom w:val="single" w:sz="4" w:space="0" w:color="auto"/>
              <w:right w:val="single" w:sz="4" w:space="0" w:color="auto"/>
            </w:tcBorders>
            <w:shd w:val="clear" w:color="000000" w:fill="FFFFFF"/>
            <w:noWrap/>
            <w:hideMark/>
          </w:tcPr>
          <w:p w:rsidR="004539C5" w:rsidRPr="004539C5" w:rsidRDefault="004539C5" w:rsidP="004539C5">
            <w:pPr>
              <w:jc w:val="center"/>
              <w:rPr>
                <w:rFonts w:asciiTheme="minorEastAsia" w:eastAsiaTheme="minorEastAsia" w:hAnsiTheme="minorEastAsia"/>
                <w:szCs w:val="21"/>
              </w:rPr>
            </w:pPr>
            <w:proofErr w:type="gramStart"/>
            <w:r w:rsidRPr="004539C5">
              <w:rPr>
                <w:rFonts w:asciiTheme="minorEastAsia" w:eastAsiaTheme="minorEastAsia" w:hAnsiTheme="minorEastAsia" w:hint="eastAsia"/>
                <w:szCs w:val="21"/>
              </w:rPr>
              <w:t>一般课题</w:t>
            </w:r>
            <w:proofErr w:type="gramEnd"/>
          </w:p>
        </w:tc>
      </w:tr>
      <w:tr w:rsidR="001363CA" w:rsidRPr="00744A15" w:rsidTr="008F09A4">
        <w:trPr>
          <w:trHeight w:val="2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t>28</w:t>
            </w:r>
          </w:p>
        </w:tc>
        <w:tc>
          <w:tcPr>
            <w:tcW w:w="1735" w:type="dxa"/>
            <w:tcBorders>
              <w:top w:val="nil"/>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DJ201728</w:t>
            </w:r>
          </w:p>
        </w:tc>
        <w:tc>
          <w:tcPr>
            <w:tcW w:w="8079" w:type="dxa"/>
            <w:tcBorders>
              <w:top w:val="nil"/>
              <w:left w:val="nil"/>
              <w:bottom w:val="single" w:sz="4" w:space="0" w:color="auto"/>
              <w:right w:val="single" w:sz="4" w:space="0" w:color="auto"/>
            </w:tcBorders>
            <w:shd w:val="clear" w:color="000000" w:fill="FFFFFF"/>
            <w:noWrap/>
          </w:tcPr>
          <w:p w:rsidR="004539C5" w:rsidRPr="00DE5BA5" w:rsidRDefault="004539C5" w:rsidP="00694C8A">
            <w:r w:rsidRPr="00DE5BA5">
              <w:rPr>
                <w:rFonts w:hint="eastAsia"/>
              </w:rPr>
              <w:t>新媒体环境下“工匠精神”融入大学生思想政治教育方法途径研究</w:t>
            </w:r>
          </w:p>
        </w:tc>
        <w:tc>
          <w:tcPr>
            <w:tcW w:w="1134"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全真真</w:t>
            </w:r>
          </w:p>
        </w:tc>
        <w:tc>
          <w:tcPr>
            <w:tcW w:w="1560" w:type="dxa"/>
            <w:tcBorders>
              <w:top w:val="nil"/>
              <w:left w:val="nil"/>
              <w:bottom w:val="single" w:sz="4" w:space="0" w:color="auto"/>
              <w:right w:val="single" w:sz="4" w:space="0" w:color="auto"/>
            </w:tcBorders>
            <w:shd w:val="clear" w:color="000000" w:fill="FFFFFF"/>
            <w:noWrap/>
            <w:hideMark/>
          </w:tcPr>
          <w:p w:rsidR="004539C5" w:rsidRPr="004539C5" w:rsidRDefault="004539C5" w:rsidP="004539C5">
            <w:pPr>
              <w:jc w:val="center"/>
              <w:rPr>
                <w:rFonts w:asciiTheme="minorEastAsia" w:eastAsiaTheme="minorEastAsia" w:hAnsiTheme="minorEastAsia"/>
                <w:szCs w:val="21"/>
              </w:rPr>
            </w:pPr>
            <w:proofErr w:type="gramStart"/>
            <w:r w:rsidRPr="004539C5">
              <w:rPr>
                <w:rFonts w:asciiTheme="minorEastAsia" w:eastAsiaTheme="minorEastAsia" w:hAnsiTheme="minorEastAsia" w:hint="eastAsia"/>
                <w:szCs w:val="21"/>
              </w:rPr>
              <w:t>一般课题</w:t>
            </w:r>
            <w:proofErr w:type="gramEnd"/>
          </w:p>
        </w:tc>
      </w:tr>
      <w:tr w:rsidR="001363CA" w:rsidRPr="00744A15" w:rsidTr="008F09A4">
        <w:trPr>
          <w:trHeight w:val="2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t>29</w:t>
            </w:r>
          </w:p>
        </w:tc>
        <w:tc>
          <w:tcPr>
            <w:tcW w:w="1735" w:type="dxa"/>
            <w:tcBorders>
              <w:top w:val="nil"/>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DJ201729</w:t>
            </w:r>
          </w:p>
        </w:tc>
        <w:tc>
          <w:tcPr>
            <w:tcW w:w="8079" w:type="dxa"/>
            <w:tcBorders>
              <w:top w:val="nil"/>
              <w:left w:val="nil"/>
              <w:bottom w:val="single" w:sz="4" w:space="0" w:color="auto"/>
              <w:right w:val="single" w:sz="4" w:space="0" w:color="auto"/>
            </w:tcBorders>
            <w:shd w:val="clear" w:color="000000" w:fill="FFFFFF"/>
            <w:noWrap/>
          </w:tcPr>
          <w:p w:rsidR="004539C5" w:rsidRPr="00DE5BA5" w:rsidRDefault="004539C5" w:rsidP="00694C8A">
            <w:r w:rsidRPr="00DE5BA5">
              <w:rPr>
                <w:rFonts w:hint="eastAsia"/>
              </w:rPr>
              <w:t>借助网络技术提升我校民主党派成员参政议政能力及水平新方法之探索</w:t>
            </w:r>
          </w:p>
        </w:tc>
        <w:tc>
          <w:tcPr>
            <w:tcW w:w="1134"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游思淳</w:t>
            </w:r>
          </w:p>
        </w:tc>
        <w:tc>
          <w:tcPr>
            <w:tcW w:w="1560" w:type="dxa"/>
            <w:tcBorders>
              <w:top w:val="nil"/>
              <w:left w:val="nil"/>
              <w:bottom w:val="single" w:sz="4" w:space="0" w:color="auto"/>
              <w:right w:val="single" w:sz="4" w:space="0" w:color="auto"/>
            </w:tcBorders>
            <w:shd w:val="clear" w:color="000000" w:fill="FFFFFF"/>
            <w:noWrap/>
            <w:hideMark/>
          </w:tcPr>
          <w:p w:rsidR="004539C5" w:rsidRPr="004539C5" w:rsidRDefault="004539C5" w:rsidP="004539C5">
            <w:pPr>
              <w:jc w:val="center"/>
              <w:rPr>
                <w:rFonts w:asciiTheme="minorEastAsia" w:eastAsiaTheme="minorEastAsia" w:hAnsiTheme="minorEastAsia"/>
                <w:szCs w:val="21"/>
              </w:rPr>
            </w:pPr>
            <w:proofErr w:type="gramStart"/>
            <w:r w:rsidRPr="004539C5">
              <w:rPr>
                <w:rFonts w:asciiTheme="minorEastAsia" w:eastAsiaTheme="minorEastAsia" w:hAnsiTheme="minorEastAsia" w:hint="eastAsia"/>
                <w:szCs w:val="21"/>
              </w:rPr>
              <w:t>一般课题</w:t>
            </w:r>
            <w:proofErr w:type="gramEnd"/>
          </w:p>
        </w:tc>
      </w:tr>
      <w:tr w:rsidR="001363CA" w:rsidRPr="00744A15" w:rsidTr="008F09A4">
        <w:trPr>
          <w:trHeight w:val="2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t>30</w:t>
            </w:r>
          </w:p>
        </w:tc>
        <w:tc>
          <w:tcPr>
            <w:tcW w:w="1735" w:type="dxa"/>
            <w:tcBorders>
              <w:top w:val="nil"/>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DJ201730</w:t>
            </w:r>
          </w:p>
        </w:tc>
        <w:tc>
          <w:tcPr>
            <w:tcW w:w="8079" w:type="dxa"/>
            <w:tcBorders>
              <w:top w:val="nil"/>
              <w:left w:val="nil"/>
              <w:bottom w:val="single" w:sz="4" w:space="0" w:color="auto"/>
              <w:right w:val="single" w:sz="4" w:space="0" w:color="auto"/>
            </w:tcBorders>
            <w:shd w:val="clear" w:color="000000" w:fill="FFFFFF"/>
            <w:noWrap/>
          </w:tcPr>
          <w:p w:rsidR="004539C5" w:rsidRDefault="004539C5" w:rsidP="00694C8A">
            <w:r w:rsidRPr="00DE5BA5">
              <w:rPr>
                <w:rFonts w:hint="eastAsia"/>
              </w:rPr>
              <w:t>“互联网</w:t>
            </w:r>
            <w:r w:rsidRPr="00DE5BA5">
              <w:rPr>
                <w:rFonts w:hint="eastAsia"/>
              </w:rPr>
              <w:t>+</w:t>
            </w:r>
            <w:r w:rsidRPr="00DE5BA5">
              <w:rPr>
                <w:rFonts w:hint="eastAsia"/>
              </w:rPr>
              <w:t>”时代高校工会服务方式的提升路径研究</w:t>
            </w:r>
          </w:p>
        </w:tc>
        <w:tc>
          <w:tcPr>
            <w:tcW w:w="1134"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刘英华</w:t>
            </w:r>
          </w:p>
        </w:tc>
        <w:tc>
          <w:tcPr>
            <w:tcW w:w="1560" w:type="dxa"/>
            <w:tcBorders>
              <w:top w:val="nil"/>
              <w:left w:val="nil"/>
              <w:bottom w:val="single" w:sz="4" w:space="0" w:color="auto"/>
              <w:right w:val="single" w:sz="4" w:space="0" w:color="auto"/>
            </w:tcBorders>
            <w:shd w:val="clear" w:color="000000" w:fill="FFFFFF"/>
            <w:noWrap/>
            <w:hideMark/>
          </w:tcPr>
          <w:p w:rsidR="004539C5" w:rsidRPr="004539C5" w:rsidRDefault="004539C5" w:rsidP="004539C5">
            <w:pPr>
              <w:jc w:val="center"/>
              <w:rPr>
                <w:rFonts w:asciiTheme="minorEastAsia" w:eastAsiaTheme="minorEastAsia" w:hAnsiTheme="minorEastAsia"/>
                <w:szCs w:val="21"/>
              </w:rPr>
            </w:pPr>
            <w:proofErr w:type="gramStart"/>
            <w:r w:rsidRPr="004539C5">
              <w:rPr>
                <w:rFonts w:asciiTheme="minorEastAsia" w:eastAsiaTheme="minorEastAsia" w:hAnsiTheme="minorEastAsia" w:hint="eastAsia"/>
                <w:szCs w:val="21"/>
              </w:rPr>
              <w:t>一般课题</w:t>
            </w:r>
            <w:proofErr w:type="gramEnd"/>
          </w:p>
        </w:tc>
      </w:tr>
      <w:tr w:rsidR="001363CA" w:rsidRPr="00744A15" w:rsidTr="008F09A4">
        <w:trPr>
          <w:trHeight w:val="2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t>31</w:t>
            </w:r>
          </w:p>
        </w:tc>
        <w:tc>
          <w:tcPr>
            <w:tcW w:w="1735" w:type="dxa"/>
            <w:tcBorders>
              <w:top w:val="nil"/>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DJ201731</w:t>
            </w:r>
          </w:p>
        </w:tc>
        <w:tc>
          <w:tcPr>
            <w:tcW w:w="8079" w:type="dxa"/>
            <w:tcBorders>
              <w:top w:val="nil"/>
              <w:left w:val="nil"/>
              <w:bottom w:val="single" w:sz="4" w:space="0" w:color="auto"/>
              <w:right w:val="single" w:sz="4" w:space="0" w:color="auto"/>
            </w:tcBorders>
            <w:shd w:val="clear" w:color="000000" w:fill="FFFFFF"/>
            <w:noWrap/>
          </w:tcPr>
          <w:p w:rsidR="004539C5" w:rsidRPr="004177F2" w:rsidRDefault="004539C5" w:rsidP="00694C8A">
            <w:r w:rsidRPr="004177F2">
              <w:rPr>
                <w:rFonts w:hint="eastAsia"/>
              </w:rPr>
              <w:t>关于高校学生资助工作中辅导员角色定位的思考</w:t>
            </w:r>
          </w:p>
        </w:tc>
        <w:tc>
          <w:tcPr>
            <w:tcW w:w="1134"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proofErr w:type="gramStart"/>
            <w:r w:rsidRPr="004539C5">
              <w:rPr>
                <w:rFonts w:asciiTheme="minorEastAsia" w:eastAsiaTheme="minorEastAsia" w:hAnsiTheme="minorEastAsia" w:hint="eastAsia"/>
              </w:rPr>
              <w:t>李慕原</w:t>
            </w:r>
            <w:proofErr w:type="gramEnd"/>
          </w:p>
        </w:tc>
        <w:tc>
          <w:tcPr>
            <w:tcW w:w="1560" w:type="dxa"/>
            <w:tcBorders>
              <w:top w:val="nil"/>
              <w:left w:val="nil"/>
              <w:bottom w:val="single" w:sz="4" w:space="0" w:color="auto"/>
              <w:right w:val="single" w:sz="4" w:space="0" w:color="auto"/>
            </w:tcBorders>
            <w:shd w:val="clear" w:color="000000" w:fill="FFFFFF"/>
            <w:noWrap/>
            <w:hideMark/>
          </w:tcPr>
          <w:p w:rsidR="004539C5" w:rsidRPr="004539C5" w:rsidRDefault="004539C5" w:rsidP="004539C5">
            <w:pPr>
              <w:jc w:val="center"/>
              <w:rPr>
                <w:rFonts w:asciiTheme="minorEastAsia" w:eastAsiaTheme="minorEastAsia" w:hAnsiTheme="minorEastAsia"/>
                <w:szCs w:val="21"/>
              </w:rPr>
            </w:pPr>
            <w:r w:rsidRPr="004539C5">
              <w:rPr>
                <w:rFonts w:asciiTheme="minorEastAsia" w:eastAsiaTheme="minorEastAsia" w:hAnsiTheme="minorEastAsia" w:hint="eastAsia"/>
                <w:szCs w:val="21"/>
              </w:rPr>
              <w:t>立项不资助</w:t>
            </w:r>
          </w:p>
        </w:tc>
      </w:tr>
      <w:tr w:rsidR="001363CA" w:rsidRPr="00744A15" w:rsidTr="008F09A4">
        <w:trPr>
          <w:trHeight w:val="2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t>32</w:t>
            </w:r>
          </w:p>
        </w:tc>
        <w:tc>
          <w:tcPr>
            <w:tcW w:w="1735" w:type="dxa"/>
            <w:tcBorders>
              <w:top w:val="nil"/>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DJ201732</w:t>
            </w:r>
          </w:p>
        </w:tc>
        <w:tc>
          <w:tcPr>
            <w:tcW w:w="8079" w:type="dxa"/>
            <w:tcBorders>
              <w:top w:val="nil"/>
              <w:left w:val="nil"/>
              <w:bottom w:val="single" w:sz="4" w:space="0" w:color="auto"/>
              <w:right w:val="single" w:sz="4" w:space="0" w:color="auto"/>
            </w:tcBorders>
            <w:shd w:val="clear" w:color="000000" w:fill="FFFFFF"/>
            <w:noWrap/>
          </w:tcPr>
          <w:p w:rsidR="004539C5" w:rsidRPr="004177F2" w:rsidRDefault="004539C5" w:rsidP="00694C8A">
            <w:r w:rsidRPr="004177F2">
              <w:rPr>
                <w:rFonts w:hint="eastAsia"/>
              </w:rPr>
              <w:t>人本主义理论视角下大学生资助体系的建构</w:t>
            </w:r>
          </w:p>
        </w:tc>
        <w:tc>
          <w:tcPr>
            <w:tcW w:w="1134"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李博伟</w:t>
            </w:r>
          </w:p>
        </w:tc>
        <w:tc>
          <w:tcPr>
            <w:tcW w:w="1560" w:type="dxa"/>
            <w:tcBorders>
              <w:top w:val="nil"/>
              <w:left w:val="nil"/>
              <w:bottom w:val="single" w:sz="4" w:space="0" w:color="auto"/>
              <w:right w:val="single" w:sz="4" w:space="0" w:color="auto"/>
            </w:tcBorders>
            <w:shd w:val="clear" w:color="000000" w:fill="FFFFFF"/>
            <w:noWrap/>
            <w:hideMark/>
          </w:tcPr>
          <w:p w:rsidR="004539C5" w:rsidRPr="004539C5" w:rsidRDefault="004539C5" w:rsidP="004539C5">
            <w:pPr>
              <w:jc w:val="center"/>
              <w:rPr>
                <w:rFonts w:asciiTheme="minorEastAsia" w:eastAsiaTheme="minorEastAsia" w:hAnsiTheme="minorEastAsia"/>
                <w:szCs w:val="21"/>
              </w:rPr>
            </w:pPr>
            <w:r w:rsidRPr="004539C5">
              <w:rPr>
                <w:rFonts w:asciiTheme="minorEastAsia" w:eastAsiaTheme="minorEastAsia" w:hAnsiTheme="minorEastAsia" w:hint="eastAsia"/>
                <w:szCs w:val="21"/>
              </w:rPr>
              <w:t>立项不资助</w:t>
            </w:r>
          </w:p>
        </w:tc>
      </w:tr>
      <w:tr w:rsidR="00AE269A" w:rsidRPr="00744A15" w:rsidTr="008F09A4">
        <w:trPr>
          <w:trHeight w:val="2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t>33</w:t>
            </w:r>
          </w:p>
        </w:tc>
        <w:tc>
          <w:tcPr>
            <w:tcW w:w="1735" w:type="dxa"/>
            <w:tcBorders>
              <w:top w:val="nil"/>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DJ20173</w:t>
            </w:r>
            <w:r w:rsidRPr="004539C5">
              <w:rPr>
                <w:rFonts w:asciiTheme="minorEastAsia" w:eastAsiaTheme="minorEastAsia" w:hAnsiTheme="minorEastAsia" w:hint="eastAsia"/>
              </w:rPr>
              <w:t>3</w:t>
            </w:r>
          </w:p>
        </w:tc>
        <w:tc>
          <w:tcPr>
            <w:tcW w:w="8079" w:type="dxa"/>
            <w:tcBorders>
              <w:top w:val="nil"/>
              <w:left w:val="nil"/>
              <w:bottom w:val="single" w:sz="4" w:space="0" w:color="auto"/>
              <w:right w:val="single" w:sz="4" w:space="0" w:color="auto"/>
            </w:tcBorders>
            <w:shd w:val="clear" w:color="000000" w:fill="FFFFFF"/>
            <w:noWrap/>
          </w:tcPr>
          <w:p w:rsidR="004539C5" w:rsidRPr="004177F2" w:rsidRDefault="004539C5" w:rsidP="00694C8A">
            <w:r w:rsidRPr="004177F2">
              <w:rPr>
                <w:rFonts w:hint="eastAsia"/>
              </w:rPr>
              <w:t>高校学术性社团的发展现状、发展动力与作用机制研究</w:t>
            </w:r>
          </w:p>
        </w:tc>
        <w:tc>
          <w:tcPr>
            <w:tcW w:w="1134"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王舒娟</w:t>
            </w:r>
          </w:p>
        </w:tc>
        <w:tc>
          <w:tcPr>
            <w:tcW w:w="1560"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szCs w:val="21"/>
              </w:rPr>
            </w:pPr>
            <w:r w:rsidRPr="004539C5">
              <w:rPr>
                <w:rFonts w:asciiTheme="minorEastAsia" w:eastAsiaTheme="minorEastAsia" w:hAnsiTheme="minorEastAsia" w:hint="eastAsia"/>
                <w:szCs w:val="21"/>
              </w:rPr>
              <w:t>立项不资助</w:t>
            </w:r>
          </w:p>
        </w:tc>
      </w:tr>
      <w:tr w:rsidR="00AE269A" w:rsidRPr="00744A15" w:rsidTr="008F09A4">
        <w:trPr>
          <w:trHeight w:val="2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t>34</w:t>
            </w:r>
          </w:p>
        </w:tc>
        <w:tc>
          <w:tcPr>
            <w:tcW w:w="1735" w:type="dxa"/>
            <w:tcBorders>
              <w:top w:val="nil"/>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DJ201734</w:t>
            </w:r>
          </w:p>
        </w:tc>
        <w:tc>
          <w:tcPr>
            <w:tcW w:w="8079" w:type="dxa"/>
            <w:tcBorders>
              <w:top w:val="nil"/>
              <w:left w:val="nil"/>
              <w:bottom w:val="single" w:sz="4" w:space="0" w:color="auto"/>
              <w:right w:val="single" w:sz="4" w:space="0" w:color="auto"/>
            </w:tcBorders>
            <w:shd w:val="clear" w:color="000000" w:fill="FFFFFF"/>
            <w:noWrap/>
          </w:tcPr>
          <w:p w:rsidR="004539C5" w:rsidRPr="004177F2" w:rsidRDefault="004539C5" w:rsidP="00694C8A">
            <w:r w:rsidRPr="004177F2">
              <w:rPr>
                <w:rFonts w:hint="eastAsia"/>
              </w:rPr>
              <w:t>基于因子分析法的财经类本科生创新能力评价指标体系研究</w:t>
            </w:r>
          </w:p>
        </w:tc>
        <w:tc>
          <w:tcPr>
            <w:tcW w:w="1134"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徐昊翔</w:t>
            </w:r>
          </w:p>
        </w:tc>
        <w:tc>
          <w:tcPr>
            <w:tcW w:w="1560"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szCs w:val="21"/>
              </w:rPr>
            </w:pPr>
            <w:r w:rsidRPr="004539C5">
              <w:rPr>
                <w:rFonts w:asciiTheme="minorEastAsia" w:eastAsiaTheme="minorEastAsia" w:hAnsiTheme="minorEastAsia" w:hint="eastAsia"/>
                <w:szCs w:val="21"/>
              </w:rPr>
              <w:t>立项不资助</w:t>
            </w:r>
          </w:p>
        </w:tc>
      </w:tr>
      <w:tr w:rsidR="00AE269A" w:rsidRPr="00744A15" w:rsidTr="008F09A4">
        <w:trPr>
          <w:trHeight w:val="2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t>35</w:t>
            </w:r>
          </w:p>
        </w:tc>
        <w:tc>
          <w:tcPr>
            <w:tcW w:w="1735" w:type="dxa"/>
            <w:tcBorders>
              <w:top w:val="nil"/>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DJ201735</w:t>
            </w:r>
          </w:p>
        </w:tc>
        <w:tc>
          <w:tcPr>
            <w:tcW w:w="8079" w:type="dxa"/>
            <w:tcBorders>
              <w:top w:val="nil"/>
              <w:left w:val="nil"/>
              <w:bottom w:val="single" w:sz="4" w:space="0" w:color="auto"/>
              <w:right w:val="single" w:sz="4" w:space="0" w:color="auto"/>
            </w:tcBorders>
            <w:shd w:val="clear" w:color="000000" w:fill="FFFFFF"/>
            <w:noWrap/>
          </w:tcPr>
          <w:p w:rsidR="004539C5" w:rsidRPr="004177F2" w:rsidRDefault="004539C5" w:rsidP="00694C8A">
            <w:r w:rsidRPr="004177F2">
              <w:rPr>
                <w:rFonts w:hint="eastAsia"/>
              </w:rPr>
              <w:t>基于辅导员视角下大学生职业生涯规划的</w:t>
            </w:r>
            <w:r w:rsidRPr="004177F2">
              <w:rPr>
                <w:rFonts w:hint="eastAsia"/>
              </w:rPr>
              <w:t>CASVE</w:t>
            </w:r>
            <w:r w:rsidRPr="004177F2">
              <w:rPr>
                <w:rFonts w:hint="eastAsia"/>
              </w:rPr>
              <w:t>循环分析与对策研究</w:t>
            </w:r>
          </w:p>
        </w:tc>
        <w:tc>
          <w:tcPr>
            <w:tcW w:w="1134"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张林子</w:t>
            </w:r>
          </w:p>
        </w:tc>
        <w:tc>
          <w:tcPr>
            <w:tcW w:w="1560"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szCs w:val="21"/>
              </w:rPr>
            </w:pPr>
            <w:r w:rsidRPr="004539C5">
              <w:rPr>
                <w:rFonts w:asciiTheme="minorEastAsia" w:eastAsiaTheme="minorEastAsia" w:hAnsiTheme="minorEastAsia" w:hint="eastAsia"/>
                <w:szCs w:val="21"/>
              </w:rPr>
              <w:t>立项不资助</w:t>
            </w:r>
          </w:p>
        </w:tc>
      </w:tr>
      <w:tr w:rsidR="00AE269A" w:rsidRPr="00744A15" w:rsidTr="008F09A4">
        <w:trPr>
          <w:trHeight w:val="2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t>36</w:t>
            </w:r>
          </w:p>
        </w:tc>
        <w:tc>
          <w:tcPr>
            <w:tcW w:w="1735" w:type="dxa"/>
            <w:tcBorders>
              <w:top w:val="nil"/>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DJ201736</w:t>
            </w:r>
          </w:p>
        </w:tc>
        <w:tc>
          <w:tcPr>
            <w:tcW w:w="8079" w:type="dxa"/>
            <w:tcBorders>
              <w:top w:val="nil"/>
              <w:left w:val="nil"/>
              <w:bottom w:val="single" w:sz="4" w:space="0" w:color="auto"/>
              <w:right w:val="single" w:sz="4" w:space="0" w:color="auto"/>
            </w:tcBorders>
            <w:shd w:val="clear" w:color="000000" w:fill="FFFFFF"/>
            <w:noWrap/>
          </w:tcPr>
          <w:p w:rsidR="004539C5" w:rsidRPr="004177F2" w:rsidRDefault="004539C5" w:rsidP="00694C8A">
            <w:r w:rsidRPr="004177F2">
              <w:rPr>
                <w:rFonts w:hint="eastAsia"/>
              </w:rPr>
              <w:t>基于团中央“青年之声”平台的大学生第二课堂思想教育新途径探析</w:t>
            </w:r>
          </w:p>
        </w:tc>
        <w:tc>
          <w:tcPr>
            <w:tcW w:w="1134"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张媛媛</w:t>
            </w:r>
          </w:p>
        </w:tc>
        <w:tc>
          <w:tcPr>
            <w:tcW w:w="1560"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szCs w:val="21"/>
              </w:rPr>
            </w:pPr>
            <w:r w:rsidRPr="004539C5">
              <w:rPr>
                <w:rFonts w:asciiTheme="minorEastAsia" w:eastAsiaTheme="minorEastAsia" w:hAnsiTheme="minorEastAsia" w:hint="eastAsia"/>
                <w:szCs w:val="21"/>
              </w:rPr>
              <w:t>立项不资助</w:t>
            </w:r>
          </w:p>
        </w:tc>
      </w:tr>
      <w:tr w:rsidR="00AE269A" w:rsidRPr="00744A15" w:rsidTr="008F09A4">
        <w:trPr>
          <w:trHeight w:val="2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t>37</w:t>
            </w:r>
          </w:p>
        </w:tc>
        <w:tc>
          <w:tcPr>
            <w:tcW w:w="1735" w:type="dxa"/>
            <w:tcBorders>
              <w:top w:val="nil"/>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DJ201737</w:t>
            </w:r>
          </w:p>
        </w:tc>
        <w:tc>
          <w:tcPr>
            <w:tcW w:w="8079" w:type="dxa"/>
            <w:tcBorders>
              <w:top w:val="nil"/>
              <w:left w:val="nil"/>
              <w:bottom w:val="single" w:sz="4" w:space="0" w:color="auto"/>
              <w:right w:val="single" w:sz="4" w:space="0" w:color="auto"/>
            </w:tcBorders>
            <w:shd w:val="clear" w:color="000000" w:fill="FFFFFF"/>
            <w:noWrap/>
          </w:tcPr>
          <w:p w:rsidR="004539C5" w:rsidRPr="004177F2" w:rsidRDefault="004539C5" w:rsidP="00694C8A">
            <w:r w:rsidRPr="004177F2">
              <w:rPr>
                <w:rFonts w:hint="eastAsia"/>
              </w:rPr>
              <w:t>传统文化视域下大学生思想政治教育的创新研究</w:t>
            </w:r>
          </w:p>
        </w:tc>
        <w:tc>
          <w:tcPr>
            <w:tcW w:w="1134"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孙  辉</w:t>
            </w:r>
          </w:p>
        </w:tc>
        <w:tc>
          <w:tcPr>
            <w:tcW w:w="1560"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szCs w:val="21"/>
              </w:rPr>
            </w:pPr>
            <w:r w:rsidRPr="004539C5">
              <w:rPr>
                <w:rFonts w:asciiTheme="minorEastAsia" w:eastAsiaTheme="minorEastAsia" w:hAnsiTheme="minorEastAsia" w:hint="eastAsia"/>
                <w:szCs w:val="21"/>
              </w:rPr>
              <w:t>立项不资助</w:t>
            </w:r>
          </w:p>
        </w:tc>
      </w:tr>
      <w:tr w:rsidR="00AE269A" w:rsidRPr="00744A15" w:rsidTr="008F09A4">
        <w:trPr>
          <w:trHeight w:val="2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t>38</w:t>
            </w:r>
          </w:p>
        </w:tc>
        <w:tc>
          <w:tcPr>
            <w:tcW w:w="1735" w:type="dxa"/>
            <w:tcBorders>
              <w:top w:val="nil"/>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DJ201738</w:t>
            </w:r>
          </w:p>
        </w:tc>
        <w:tc>
          <w:tcPr>
            <w:tcW w:w="8079" w:type="dxa"/>
            <w:tcBorders>
              <w:top w:val="nil"/>
              <w:left w:val="nil"/>
              <w:bottom w:val="single" w:sz="4" w:space="0" w:color="auto"/>
              <w:right w:val="single" w:sz="4" w:space="0" w:color="auto"/>
            </w:tcBorders>
            <w:shd w:val="clear" w:color="000000" w:fill="FFFFFF"/>
            <w:noWrap/>
          </w:tcPr>
          <w:p w:rsidR="004539C5" w:rsidRPr="004177F2" w:rsidRDefault="004539C5" w:rsidP="00694C8A">
            <w:r w:rsidRPr="004177F2">
              <w:rPr>
                <w:rFonts w:hint="eastAsia"/>
              </w:rPr>
              <w:t>财经类人才创新、创业能力培养机制与方法研究</w:t>
            </w:r>
          </w:p>
        </w:tc>
        <w:tc>
          <w:tcPr>
            <w:tcW w:w="1134"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吴小明</w:t>
            </w:r>
          </w:p>
        </w:tc>
        <w:tc>
          <w:tcPr>
            <w:tcW w:w="1560" w:type="dxa"/>
            <w:tcBorders>
              <w:top w:val="nil"/>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szCs w:val="21"/>
              </w:rPr>
            </w:pPr>
            <w:r w:rsidRPr="004539C5">
              <w:rPr>
                <w:rFonts w:asciiTheme="minorEastAsia" w:eastAsiaTheme="minorEastAsia" w:hAnsiTheme="minorEastAsia" w:hint="eastAsia"/>
                <w:szCs w:val="21"/>
              </w:rPr>
              <w:t>立项不资助</w:t>
            </w:r>
          </w:p>
        </w:tc>
      </w:tr>
      <w:tr w:rsidR="00AE269A" w:rsidRPr="00744A15" w:rsidTr="008F09A4">
        <w:trPr>
          <w:trHeight w:val="270"/>
        </w:trPr>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t>39</w:t>
            </w:r>
          </w:p>
        </w:tc>
        <w:tc>
          <w:tcPr>
            <w:tcW w:w="1735" w:type="dxa"/>
            <w:tcBorders>
              <w:top w:val="single" w:sz="4" w:space="0" w:color="auto"/>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DJ201739</w:t>
            </w:r>
          </w:p>
        </w:tc>
        <w:tc>
          <w:tcPr>
            <w:tcW w:w="8079" w:type="dxa"/>
            <w:tcBorders>
              <w:top w:val="single" w:sz="4" w:space="0" w:color="auto"/>
              <w:left w:val="nil"/>
              <w:bottom w:val="single" w:sz="4" w:space="0" w:color="auto"/>
              <w:right w:val="single" w:sz="4" w:space="0" w:color="auto"/>
            </w:tcBorders>
            <w:shd w:val="clear" w:color="000000" w:fill="FFFFFF"/>
            <w:noWrap/>
          </w:tcPr>
          <w:p w:rsidR="004539C5" w:rsidRPr="004177F2" w:rsidRDefault="004539C5" w:rsidP="00694C8A">
            <w:r w:rsidRPr="004177F2">
              <w:rPr>
                <w:rFonts w:hint="eastAsia"/>
              </w:rPr>
              <w:t>加强校院两级“教工之家”建设的实践与思考</w:t>
            </w:r>
          </w:p>
        </w:tc>
        <w:tc>
          <w:tcPr>
            <w:tcW w:w="1134" w:type="dxa"/>
            <w:tcBorders>
              <w:top w:val="single" w:sz="4" w:space="0" w:color="auto"/>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龚月红</w:t>
            </w:r>
          </w:p>
        </w:tc>
        <w:tc>
          <w:tcPr>
            <w:tcW w:w="1560" w:type="dxa"/>
            <w:tcBorders>
              <w:top w:val="single" w:sz="4" w:space="0" w:color="auto"/>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szCs w:val="21"/>
              </w:rPr>
            </w:pPr>
            <w:r w:rsidRPr="004539C5">
              <w:rPr>
                <w:rFonts w:asciiTheme="minorEastAsia" w:eastAsiaTheme="minorEastAsia" w:hAnsiTheme="minorEastAsia" w:hint="eastAsia"/>
                <w:szCs w:val="21"/>
              </w:rPr>
              <w:t>立项不资助</w:t>
            </w:r>
          </w:p>
        </w:tc>
      </w:tr>
      <w:tr w:rsidR="00AE269A" w:rsidRPr="00744A15" w:rsidTr="008F09A4">
        <w:trPr>
          <w:trHeight w:val="270"/>
        </w:trPr>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9C5" w:rsidRPr="004539C5" w:rsidRDefault="004539C5" w:rsidP="004539C5">
            <w:pPr>
              <w:widowControl/>
              <w:jc w:val="center"/>
              <w:rPr>
                <w:rFonts w:asciiTheme="minorEastAsia" w:eastAsiaTheme="minorEastAsia" w:hAnsiTheme="minorEastAsia" w:cs="宋体"/>
                <w:color w:val="000000"/>
                <w:kern w:val="0"/>
                <w:szCs w:val="21"/>
              </w:rPr>
            </w:pPr>
            <w:r w:rsidRPr="004539C5">
              <w:rPr>
                <w:rFonts w:asciiTheme="minorEastAsia" w:eastAsiaTheme="minorEastAsia" w:hAnsiTheme="minorEastAsia" w:cs="宋体" w:hint="eastAsia"/>
                <w:color w:val="000000"/>
                <w:kern w:val="0"/>
                <w:szCs w:val="21"/>
              </w:rPr>
              <w:t>40</w:t>
            </w:r>
          </w:p>
        </w:tc>
        <w:tc>
          <w:tcPr>
            <w:tcW w:w="1735" w:type="dxa"/>
            <w:tcBorders>
              <w:top w:val="single" w:sz="4" w:space="0" w:color="auto"/>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DJ201740</w:t>
            </w:r>
          </w:p>
        </w:tc>
        <w:tc>
          <w:tcPr>
            <w:tcW w:w="8079" w:type="dxa"/>
            <w:tcBorders>
              <w:top w:val="single" w:sz="4" w:space="0" w:color="auto"/>
              <w:left w:val="nil"/>
              <w:bottom w:val="single" w:sz="4" w:space="0" w:color="auto"/>
              <w:right w:val="single" w:sz="4" w:space="0" w:color="auto"/>
            </w:tcBorders>
            <w:shd w:val="clear" w:color="000000" w:fill="FFFFFF"/>
            <w:noWrap/>
          </w:tcPr>
          <w:p w:rsidR="004539C5" w:rsidRPr="004177F2" w:rsidRDefault="004539C5" w:rsidP="00694C8A">
            <w:r w:rsidRPr="004177F2">
              <w:rPr>
                <w:rFonts w:hint="eastAsia"/>
              </w:rPr>
              <w:t>“微时代”背景下财经类高校思想政治工作探索与实践</w:t>
            </w:r>
          </w:p>
        </w:tc>
        <w:tc>
          <w:tcPr>
            <w:tcW w:w="1134" w:type="dxa"/>
            <w:tcBorders>
              <w:top w:val="single" w:sz="4" w:space="0" w:color="auto"/>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张昕欣</w:t>
            </w:r>
          </w:p>
        </w:tc>
        <w:tc>
          <w:tcPr>
            <w:tcW w:w="1560" w:type="dxa"/>
            <w:tcBorders>
              <w:top w:val="single" w:sz="4" w:space="0" w:color="auto"/>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立项不资助</w:t>
            </w:r>
          </w:p>
        </w:tc>
      </w:tr>
      <w:tr w:rsidR="001363CA" w:rsidRPr="00744A15" w:rsidTr="008F09A4">
        <w:trPr>
          <w:trHeight w:val="270"/>
        </w:trPr>
        <w:tc>
          <w:tcPr>
            <w:tcW w:w="959" w:type="dxa"/>
            <w:tcBorders>
              <w:top w:val="single" w:sz="4" w:space="0" w:color="auto"/>
              <w:left w:val="single" w:sz="4" w:space="0" w:color="auto"/>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41</w:t>
            </w:r>
          </w:p>
        </w:tc>
        <w:tc>
          <w:tcPr>
            <w:tcW w:w="1735" w:type="dxa"/>
            <w:tcBorders>
              <w:top w:val="single" w:sz="4" w:space="0" w:color="auto"/>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DJ201741</w:t>
            </w:r>
          </w:p>
        </w:tc>
        <w:tc>
          <w:tcPr>
            <w:tcW w:w="8079" w:type="dxa"/>
            <w:tcBorders>
              <w:top w:val="single" w:sz="4" w:space="0" w:color="auto"/>
              <w:left w:val="nil"/>
              <w:bottom w:val="single" w:sz="4" w:space="0" w:color="auto"/>
              <w:right w:val="single" w:sz="4" w:space="0" w:color="auto"/>
            </w:tcBorders>
            <w:shd w:val="clear" w:color="000000" w:fill="FFFFFF"/>
            <w:noWrap/>
          </w:tcPr>
          <w:p w:rsidR="004539C5" w:rsidRPr="004177F2" w:rsidRDefault="004539C5" w:rsidP="00694C8A">
            <w:r w:rsidRPr="004177F2">
              <w:rPr>
                <w:rFonts w:hint="eastAsia"/>
              </w:rPr>
              <w:t>协同创新视阈下大学生创业观教育机制的研究</w:t>
            </w:r>
          </w:p>
        </w:tc>
        <w:tc>
          <w:tcPr>
            <w:tcW w:w="1134" w:type="dxa"/>
            <w:tcBorders>
              <w:top w:val="single" w:sz="4" w:space="0" w:color="auto"/>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张文</w:t>
            </w:r>
            <w:proofErr w:type="gramStart"/>
            <w:r w:rsidRPr="004539C5">
              <w:rPr>
                <w:rFonts w:asciiTheme="minorEastAsia" w:eastAsiaTheme="minorEastAsia" w:hAnsiTheme="minorEastAsia" w:hint="eastAsia"/>
              </w:rPr>
              <w:t>文</w:t>
            </w:r>
            <w:proofErr w:type="gramEnd"/>
          </w:p>
        </w:tc>
        <w:tc>
          <w:tcPr>
            <w:tcW w:w="1560" w:type="dxa"/>
            <w:tcBorders>
              <w:top w:val="single" w:sz="4" w:space="0" w:color="auto"/>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立项不资助</w:t>
            </w:r>
          </w:p>
        </w:tc>
      </w:tr>
      <w:tr w:rsidR="001363CA" w:rsidRPr="00744A15" w:rsidTr="008F09A4">
        <w:trPr>
          <w:trHeight w:val="270"/>
        </w:trPr>
        <w:tc>
          <w:tcPr>
            <w:tcW w:w="959" w:type="dxa"/>
            <w:tcBorders>
              <w:top w:val="single" w:sz="4" w:space="0" w:color="auto"/>
              <w:left w:val="single" w:sz="4" w:space="0" w:color="auto"/>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42</w:t>
            </w:r>
          </w:p>
        </w:tc>
        <w:tc>
          <w:tcPr>
            <w:tcW w:w="1735" w:type="dxa"/>
            <w:tcBorders>
              <w:top w:val="single" w:sz="4" w:space="0" w:color="auto"/>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DJ201742</w:t>
            </w:r>
          </w:p>
        </w:tc>
        <w:tc>
          <w:tcPr>
            <w:tcW w:w="8079" w:type="dxa"/>
            <w:tcBorders>
              <w:top w:val="single" w:sz="4" w:space="0" w:color="auto"/>
              <w:left w:val="nil"/>
              <w:bottom w:val="single" w:sz="4" w:space="0" w:color="auto"/>
              <w:right w:val="single" w:sz="4" w:space="0" w:color="auto"/>
            </w:tcBorders>
            <w:shd w:val="clear" w:color="000000" w:fill="FFFFFF"/>
            <w:noWrap/>
          </w:tcPr>
          <w:p w:rsidR="004539C5" w:rsidRPr="004177F2" w:rsidRDefault="004539C5" w:rsidP="00694C8A">
            <w:r w:rsidRPr="004177F2">
              <w:rPr>
                <w:rFonts w:hint="eastAsia"/>
              </w:rPr>
              <w:t>服务学习视角下的大学生党员培训模式研究</w:t>
            </w:r>
          </w:p>
        </w:tc>
        <w:tc>
          <w:tcPr>
            <w:tcW w:w="1134" w:type="dxa"/>
            <w:tcBorders>
              <w:top w:val="single" w:sz="4" w:space="0" w:color="auto"/>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董明文</w:t>
            </w:r>
          </w:p>
        </w:tc>
        <w:tc>
          <w:tcPr>
            <w:tcW w:w="1560" w:type="dxa"/>
            <w:tcBorders>
              <w:top w:val="single" w:sz="4" w:space="0" w:color="auto"/>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立项不资助</w:t>
            </w:r>
          </w:p>
        </w:tc>
      </w:tr>
      <w:tr w:rsidR="001363CA" w:rsidRPr="00744A15" w:rsidTr="008F09A4">
        <w:trPr>
          <w:trHeight w:val="270"/>
        </w:trPr>
        <w:tc>
          <w:tcPr>
            <w:tcW w:w="959" w:type="dxa"/>
            <w:tcBorders>
              <w:top w:val="single" w:sz="4" w:space="0" w:color="auto"/>
              <w:left w:val="single" w:sz="4" w:space="0" w:color="auto"/>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43</w:t>
            </w:r>
          </w:p>
        </w:tc>
        <w:tc>
          <w:tcPr>
            <w:tcW w:w="1735" w:type="dxa"/>
            <w:tcBorders>
              <w:top w:val="single" w:sz="4" w:space="0" w:color="auto"/>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DJ201743</w:t>
            </w:r>
          </w:p>
        </w:tc>
        <w:tc>
          <w:tcPr>
            <w:tcW w:w="8079" w:type="dxa"/>
            <w:tcBorders>
              <w:top w:val="single" w:sz="4" w:space="0" w:color="auto"/>
              <w:left w:val="nil"/>
              <w:bottom w:val="single" w:sz="4" w:space="0" w:color="auto"/>
              <w:right w:val="single" w:sz="4" w:space="0" w:color="auto"/>
            </w:tcBorders>
            <w:shd w:val="clear" w:color="000000" w:fill="FFFFFF"/>
            <w:noWrap/>
          </w:tcPr>
          <w:p w:rsidR="004539C5" w:rsidRPr="004177F2" w:rsidRDefault="004539C5" w:rsidP="00694C8A">
            <w:r w:rsidRPr="004177F2">
              <w:rPr>
                <w:rFonts w:hint="eastAsia"/>
              </w:rPr>
              <w:t>新形势下提升大学生思想政治教育工作质量的有效途径与长效机制研究</w:t>
            </w:r>
          </w:p>
        </w:tc>
        <w:tc>
          <w:tcPr>
            <w:tcW w:w="1134" w:type="dxa"/>
            <w:tcBorders>
              <w:top w:val="single" w:sz="4" w:space="0" w:color="auto"/>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梁少颖</w:t>
            </w:r>
          </w:p>
        </w:tc>
        <w:tc>
          <w:tcPr>
            <w:tcW w:w="1560" w:type="dxa"/>
            <w:tcBorders>
              <w:top w:val="single" w:sz="4" w:space="0" w:color="auto"/>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立项不资助</w:t>
            </w:r>
          </w:p>
        </w:tc>
      </w:tr>
      <w:tr w:rsidR="001363CA" w:rsidRPr="00744A15" w:rsidTr="008F09A4">
        <w:trPr>
          <w:trHeight w:val="270"/>
        </w:trPr>
        <w:tc>
          <w:tcPr>
            <w:tcW w:w="959" w:type="dxa"/>
            <w:tcBorders>
              <w:top w:val="single" w:sz="4" w:space="0" w:color="auto"/>
              <w:left w:val="single" w:sz="4" w:space="0" w:color="auto"/>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44</w:t>
            </w:r>
          </w:p>
        </w:tc>
        <w:tc>
          <w:tcPr>
            <w:tcW w:w="1735" w:type="dxa"/>
            <w:tcBorders>
              <w:top w:val="single" w:sz="4" w:space="0" w:color="auto"/>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DJ201744</w:t>
            </w:r>
          </w:p>
        </w:tc>
        <w:tc>
          <w:tcPr>
            <w:tcW w:w="8079" w:type="dxa"/>
            <w:tcBorders>
              <w:top w:val="single" w:sz="4" w:space="0" w:color="auto"/>
              <w:left w:val="nil"/>
              <w:bottom w:val="single" w:sz="4" w:space="0" w:color="auto"/>
              <w:right w:val="single" w:sz="4" w:space="0" w:color="auto"/>
            </w:tcBorders>
            <w:shd w:val="clear" w:color="000000" w:fill="FFFFFF"/>
            <w:noWrap/>
          </w:tcPr>
          <w:p w:rsidR="004539C5" w:rsidRPr="004177F2" w:rsidRDefault="004539C5" w:rsidP="00694C8A">
            <w:r w:rsidRPr="004177F2">
              <w:rPr>
                <w:rFonts w:hint="eastAsia"/>
              </w:rPr>
              <w:t>创新创业视阈下财经类高校人才培养机制与方法的实证研究</w:t>
            </w:r>
          </w:p>
        </w:tc>
        <w:tc>
          <w:tcPr>
            <w:tcW w:w="1134" w:type="dxa"/>
            <w:tcBorders>
              <w:top w:val="single" w:sz="4" w:space="0" w:color="auto"/>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proofErr w:type="gramStart"/>
            <w:r w:rsidRPr="004539C5">
              <w:rPr>
                <w:rFonts w:asciiTheme="minorEastAsia" w:eastAsiaTheme="minorEastAsia" w:hAnsiTheme="minorEastAsia" w:hint="eastAsia"/>
              </w:rPr>
              <w:t>王慧杰</w:t>
            </w:r>
            <w:proofErr w:type="gramEnd"/>
          </w:p>
        </w:tc>
        <w:tc>
          <w:tcPr>
            <w:tcW w:w="1560" w:type="dxa"/>
            <w:tcBorders>
              <w:top w:val="single" w:sz="4" w:space="0" w:color="auto"/>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立项不资助</w:t>
            </w:r>
          </w:p>
        </w:tc>
      </w:tr>
      <w:tr w:rsidR="00AE269A" w:rsidRPr="00744A15" w:rsidTr="008F09A4">
        <w:trPr>
          <w:trHeight w:val="270"/>
        </w:trPr>
        <w:tc>
          <w:tcPr>
            <w:tcW w:w="959" w:type="dxa"/>
            <w:tcBorders>
              <w:top w:val="single" w:sz="4" w:space="0" w:color="auto"/>
              <w:left w:val="single" w:sz="4" w:space="0" w:color="auto"/>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45</w:t>
            </w:r>
          </w:p>
        </w:tc>
        <w:tc>
          <w:tcPr>
            <w:tcW w:w="1735" w:type="dxa"/>
            <w:tcBorders>
              <w:top w:val="single" w:sz="4" w:space="0" w:color="auto"/>
              <w:left w:val="single" w:sz="4" w:space="0" w:color="auto"/>
              <w:bottom w:val="single" w:sz="4" w:space="0" w:color="auto"/>
              <w:right w:val="single" w:sz="4" w:space="0" w:color="auto"/>
            </w:tcBorders>
            <w:shd w:val="clear" w:color="000000" w:fill="FFFFFF"/>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rPr>
              <w:t>DJ201745</w:t>
            </w:r>
          </w:p>
        </w:tc>
        <w:tc>
          <w:tcPr>
            <w:tcW w:w="8079" w:type="dxa"/>
            <w:tcBorders>
              <w:top w:val="single" w:sz="4" w:space="0" w:color="auto"/>
              <w:left w:val="nil"/>
              <w:bottom w:val="single" w:sz="4" w:space="0" w:color="auto"/>
              <w:right w:val="single" w:sz="4" w:space="0" w:color="auto"/>
            </w:tcBorders>
            <w:shd w:val="clear" w:color="000000" w:fill="FFFFFF"/>
            <w:noWrap/>
            <w:vAlign w:val="center"/>
          </w:tcPr>
          <w:p w:rsidR="004539C5" w:rsidRPr="000308A9" w:rsidRDefault="004539C5" w:rsidP="00694C8A">
            <w:r w:rsidRPr="000308A9">
              <w:rPr>
                <w:rFonts w:hint="eastAsia"/>
              </w:rPr>
              <w:t>高校第二课堂项目化管理研究</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马  健</w:t>
            </w:r>
          </w:p>
        </w:tc>
        <w:tc>
          <w:tcPr>
            <w:tcW w:w="1560" w:type="dxa"/>
            <w:tcBorders>
              <w:top w:val="single" w:sz="4" w:space="0" w:color="auto"/>
              <w:left w:val="nil"/>
              <w:bottom w:val="single" w:sz="4" w:space="0" w:color="auto"/>
              <w:right w:val="single" w:sz="4" w:space="0" w:color="auto"/>
            </w:tcBorders>
            <w:shd w:val="clear" w:color="000000" w:fill="FFFFFF"/>
            <w:noWrap/>
          </w:tcPr>
          <w:p w:rsidR="004539C5" w:rsidRPr="004539C5" w:rsidRDefault="004539C5" w:rsidP="004539C5">
            <w:pPr>
              <w:jc w:val="center"/>
              <w:rPr>
                <w:rFonts w:asciiTheme="minorEastAsia" w:eastAsiaTheme="minorEastAsia" w:hAnsiTheme="minorEastAsia"/>
              </w:rPr>
            </w:pPr>
            <w:r w:rsidRPr="004539C5">
              <w:rPr>
                <w:rFonts w:asciiTheme="minorEastAsia" w:eastAsiaTheme="minorEastAsia" w:hAnsiTheme="minorEastAsia" w:hint="eastAsia"/>
              </w:rPr>
              <w:t>立项不资助</w:t>
            </w:r>
          </w:p>
        </w:tc>
      </w:tr>
    </w:tbl>
    <w:p w:rsidR="00F054FF" w:rsidRDefault="00F054FF"/>
    <w:sectPr w:rsidR="00F054FF" w:rsidSect="004539C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9C5"/>
    <w:rsid w:val="00007244"/>
    <w:rsid w:val="0001127E"/>
    <w:rsid w:val="00020562"/>
    <w:rsid w:val="00025716"/>
    <w:rsid w:val="0004662F"/>
    <w:rsid w:val="00072173"/>
    <w:rsid w:val="00074D06"/>
    <w:rsid w:val="00076555"/>
    <w:rsid w:val="000921DC"/>
    <w:rsid w:val="000935FD"/>
    <w:rsid w:val="0009463B"/>
    <w:rsid w:val="000D774F"/>
    <w:rsid w:val="00124F46"/>
    <w:rsid w:val="001363CA"/>
    <w:rsid w:val="001442FE"/>
    <w:rsid w:val="001766A7"/>
    <w:rsid w:val="001807A5"/>
    <w:rsid w:val="0019238F"/>
    <w:rsid w:val="00192B75"/>
    <w:rsid w:val="001B3775"/>
    <w:rsid w:val="001B7606"/>
    <w:rsid w:val="001C1296"/>
    <w:rsid w:val="001E66E0"/>
    <w:rsid w:val="001E7AF7"/>
    <w:rsid w:val="001F275E"/>
    <w:rsid w:val="00220DF3"/>
    <w:rsid w:val="00256A03"/>
    <w:rsid w:val="002A0708"/>
    <w:rsid w:val="002B5411"/>
    <w:rsid w:val="002C093A"/>
    <w:rsid w:val="002D46AB"/>
    <w:rsid w:val="002E67D9"/>
    <w:rsid w:val="002F738D"/>
    <w:rsid w:val="00306ED3"/>
    <w:rsid w:val="00322270"/>
    <w:rsid w:val="003329F7"/>
    <w:rsid w:val="00340C50"/>
    <w:rsid w:val="003505EE"/>
    <w:rsid w:val="00353DF2"/>
    <w:rsid w:val="003619F5"/>
    <w:rsid w:val="00366C35"/>
    <w:rsid w:val="00371855"/>
    <w:rsid w:val="00392CBB"/>
    <w:rsid w:val="00397C66"/>
    <w:rsid w:val="003A2452"/>
    <w:rsid w:val="003F183F"/>
    <w:rsid w:val="00403042"/>
    <w:rsid w:val="004539C5"/>
    <w:rsid w:val="00454427"/>
    <w:rsid w:val="00477642"/>
    <w:rsid w:val="004841A6"/>
    <w:rsid w:val="004E1BFF"/>
    <w:rsid w:val="004E6756"/>
    <w:rsid w:val="00515536"/>
    <w:rsid w:val="00523923"/>
    <w:rsid w:val="00547450"/>
    <w:rsid w:val="005539B5"/>
    <w:rsid w:val="00582A7E"/>
    <w:rsid w:val="005A0E6E"/>
    <w:rsid w:val="005C4159"/>
    <w:rsid w:val="005D6B5E"/>
    <w:rsid w:val="005E6473"/>
    <w:rsid w:val="005F1E84"/>
    <w:rsid w:val="005F6BA3"/>
    <w:rsid w:val="00623189"/>
    <w:rsid w:val="00627752"/>
    <w:rsid w:val="00656C80"/>
    <w:rsid w:val="006610C7"/>
    <w:rsid w:val="00677AB5"/>
    <w:rsid w:val="006807D8"/>
    <w:rsid w:val="00684590"/>
    <w:rsid w:val="00690E52"/>
    <w:rsid w:val="006A2923"/>
    <w:rsid w:val="006A3F5A"/>
    <w:rsid w:val="006E1D7E"/>
    <w:rsid w:val="006F34A2"/>
    <w:rsid w:val="00730B0D"/>
    <w:rsid w:val="00732A67"/>
    <w:rsid w:val="00747DA7"/>
    <w:rsid w:val="00750D88"/>
    <w:rsid w:val="00793EEE"/>
    <w:rsid w:val="0079637F"/>
    <w:rsid w:val="007A6E3D"/>
    <w:rsid w:val="007B0544"/>
    <w:rsid w:val="007B61B2"/>
    <w:rsid w:val="007E1E6E"/>
    <w:rsid w:val="007F121A"/>
    <w:rsid w:val="00824293"/>
    <w:rsid w:val="00846964"/>
    <w:rsid w:val="008477E1"/>
    <w:rsid w:val="0088642E"/>
    <w:rsid w:val="00887035"/>
    <w:rsid w:val="00890EA5"/>
    <w:rsid w:val="008B3ECA"/>
    <w:rsid w:val="008C0361"/>
    <w:rsid w:val="008C6057"/>
    <w:rsid w:val="008D394A"/>
    <w:rsid w:val="008F09A4"/>
    <w:rsid w:val="00904621"/>
    <w:rsid w:val="009049E8"/>
    <w:rsid w:val="009058CE"/>
    <w:rsid w:val="009308FB"/>
    <w:rsid w:val="00930E03"/>
    <w:rsid w:val="00950F02"/>
    <w:rsid w:val="00994964"/>
    <w:rsid w:val="009D75CD"/>
    <w:rsid w:val="00A0287D"/>
    <w:rsid w:val="00A03E22"/>
    <w:rsid w:val="00A37A97"/>
    <w:rsid w:val="00A501A0"/>
    <w:rsid w:val="00A77297"/>
    <w:rsid w:val="00A838F8"/>
    <w:rsid w:val="00AC4F5B"/>
    <w:rsid w:val="00AE269A"/>
    <w:rsid w:val="00AE41D0"/>
    <w:rsid w:val="00B1331F"/>
    <w:rsid w:val="00B14EFC"/>
    <w:rsid w:val="00B2321D"/>
    <w:rsid w:val="00B42071"/>
    <w:rsid w:val="00B6101F"/>
    <w:rsid w:val="00B733E0"/>
    <w:rsid w:val="00B84B7B"/>
    <w:rsid w:val="00BA35C5"/>
    <w:rsid w:val="00BE35EA"/>
    <w:rsid w:val="00BF52D1"/>
    <w:rsid w:val="00C00F3A"/>
    <w:rsid w:val="00C22513"/>
    <w:rsid w:val="00C234D4"/>
    <w:rsid w:val="00C41C55"/>
    <w:rsid w:val="00C74970"/>
    <w:rsid w:val="00C82AD7"/>
    <w:rsid w:val="00C86CED"/>
    <w:rsid w:val="00CA0A79"/>
    <w:rsid w:val="00CA37D5"/>
    <w:rsid w:val="00CC7CAF"/>
    <w:rsid w:val="00CF26B7"/>
    <w:rsid w:val="00CF4BF6"/>
    <w:rsid w:val="00D032B2"/>
    <w:rsid w:val="00D31981"/>
    <w:rsid w:val="00D3240E"/>
    <w:rsid w:val="00D729C1"/>
    <w:rsid w:val="00DA5D66"/>
    <w:rsid w:val="00DD5C8E"/>
    <w:rsid w:val="00DD7B16"/>
    <w:rsid w:val="00E049ED"/>
    <w:rsid w:val="00E23EE1"/>
    <w:rsid w:val="00E37C60"/>
    <w:rsid w:val="00E43F9F"/>
    <w:rsid w:val="00E467EA"/>
    <w:rsid w:val="00E50D98"/>
    <w:rsid w:val="00E649E9"/>
    <w:rsid w:val="00E76AAA"/>
    <w:rsid w:val="00E84F44"/>
    <w:rsid w:val="00E90D35"/>
    <w:rsid w:val="00E91994"/>
    <w:rsid w:val="00E94C06"/>
    <w:rsid w:val="00EA7040"/>
    <w:rsid w:val="00EE1F82"/>
    <w:rsid w:val="00EF4A67"/>
    <w:rsid w:val="00F054FF"/>
    <w:rsid w:val="00F0574C"/>
    <w:rsid w:val="00F10EB5"/>
    <w:rsid w:val="00F24992"/>
    <w:rsid w:val="00F32DC5"/>
    <w:rsid w:val="00F4107C"/>
    <w:rsid w:val="00F4231F"/>
    <w:rsid w:val="00F4744A"/>
    <w:rsid w:val="00F5047F"/>
    <w:rsid w:val="00F75C2D"/>
    <w:rsid w:val="00F93F69"/>
    <w:rsid w:val="00FA5EF5"/>
    <w:rsid w:val="00FB7C16"/>
    <w:rsid w:val="00FC0050"/>
    <w:rsid w:val="00FD1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9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9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312</Words>
  <Characters>1784</Characters>
  <Application>Microsoft Office Word</Application>
  <DocSecurity>0</DocSecurity>
  <Lines>14</Lines>
  <Paragraphs>4</Paragraphs>
  <ScaleCrop>false</ScaleCrop>
  <Company>微软中国</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2017-05-18T01:41:00Z</dcterms:created>
  <dcterms:modified xsi:type="dcterms:W3CDTF">2017-05-18T01:59:00Z</dcterms:modified>
</cp:coreProperties>
</file>